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A7FCE" w14:textId="77777777" w:rsidR="004C4A61" w:rsidRPr="008520F1" w:rsidRDefault="004C4A61" w:rsidP="004C4A61">
      <w:pPr>
        <w:jc w:val="center"/>
        <w:rPr>
          <w:rFonts w:ascii="Arial" w:hAnsi="Arial" w:cs="Arial"/>
          <w:b/>
          <w:bCs/>
          <w:lang w:val="en"/>
        </w:rPr>
      </w:pPr>
      <w:r w:rsidRPr="008520F1">
        <w:rPr>
          <w:rFonts w:ascii="Arial" w:hAnsi="Arial" w:cs="Arial"/>
          <w:b/>
          <w:bCs/>
          <w:lang w:val="en"/>
        </w:rPr>
        <w:t>PROPOSED DRAFT STANDARD FOR MICROBIAL OMEGA-3 OILS</w:t>
      </w:r>
    </w:p>
    <w:p w14:paraId="38F5CBA4" w14:textId="77777777" w:rsidR="004C4A61" w:rsidRDefault="004C4A61" w:rsidP="004C4A61">
      <w:pPr>
        <w:rPr>
          <w:rFonts w:ascii="Arial" w:hAnsi="Arial" w:cs="Arial"/>
          <w:lang w:val="en"/>
        </w:rPr>
      </w:pPr>
    </w:p>
    <w:p w14:paraId="48922932" w14:textId="77777777" w:rsidR="004C4A61" w:rsidRPr="008520F1" w:rsidRDefault="004C4A61" w:rsidP="004C4A61">
      <w:pPr>
        <w:rPr>
          <w:rFonts w:ascii="Arial" w:hAnsi="Arial" w:cs="Arial"/>
          <w:lang w:val="en"/>
        </w:rPr>
      </w:pPr>
    </w:p>
    <w:p w14:paraId="2FEE85E2" w14:textId="77777777" w:rsidR="00765E8B" w:rsidRPr="00765E8B" w:rsidRDefault="00765E8B" w:rsidP="00765E8B">
      <w:pPr>
        <w:pStyle w:val="Heading1"/>
        <w:numPr>
          <w:ilvl w:val="0"/>
          <w:numId w:val="8"/>
        </w:numPr>
        <w:tabs>
          <w:tab w:val="left" w:pos="720"/>
        </w:tabs>
        <w:spacing w:before="74"/>
        <w:ind w:left="720" w:hanging="539"/>
        <w:rPr>
          <w:rFonts w:asciiTheme="minorBidi" w:hAnsiTheme="minorBidi" w:cstheme="minorBidi"/>
          <w:b/>
          <w:bCs/>
          <w:color w:val="auto"/>
          <w:sz w:val="20"/>
          <w:szCs w:val="20"/>
        </w:rPr>
      </w:pPr>
      <w:r w:rsidRPr="00765E8B">
        <w:rPr>
          <w:rFonts w:asciiTheme="minorBidi" w:hAnsiTheme="minorBidi" w:cstheme="minorBidi"/>
          <w:b/>
          <w:bCs/>
          <w:color w:val="auto"/>
          <w:sz w:val="20"/>
          <w:szCs w:val="20"/>
        </w:rPr>
        <w:t>SCOPE</w:t>
      </w:r>
    </w:p>
    <w:p w14:paraId="6C9302CB" w14:textId="54E67071" w:rsidR="00765E8B" w:rsidRPr="005F6812" w:rsidRDefault="00765E8B" w:rsidP="00765E8B">
      <w:pPr>
        <w:pStyle w:val="BodyText"/>
        <w:tabs>
          <w:tab w:val="left" w:pos="720"/>
        </w:tabs>
        <w:spacing w:before="123"/>
        <w:ind w:left="720" w:right="291" w:hanging="539"/>
        <w:jc w:val="both"/>
        <w:rPr>
          <w:rFonts w:asciiTheme="minorBidi" w:hAnsiTheme="minorBidi"/>
          <w:sz w:val="2"/>
          <w:szCs w:val="2"/>
        </w:rPr>
      </w:pPr>
      <w:r w:rsidRPr="00765E8B">
        <w:rPr>
          <w:rFonts w:asciiTheme="minorBidi" w:hAnsiTheme="minorBidi"/>
        </w:rPr>
        <w:tab/>
        <w:t>This</w:t>
      </w:r>
      <w:r w:rsidRPr="00765E8B">
        <w:rPr>
          <w:rFonts w:asciiTheme="minorBidi" w:hAnsiTheme="minorBidi"/>
          <w:spacing w:val="46"/>
        </w:rPr>
        <w:t xml:space="preserve"> </w:t>
      </w:r>
      <w:r w:rsidRPr="00765E8B">
        <w:rPr>
          <w:rFonts w:asciiTheme="minorBidi" w:hAnsiTheme="minorBidi"/>
          <w:spacing w:val="-1"/>
        </w:rPr>
        <w:t>Standard</w:t>
      </w:r>
      <w:r w:rsidRPr="00765E8B">
        <w:rPr>
          <w:rFonts w:asciiTheme="minorBidi" w:hAnsiTheme="minorBidi"/>
          <w:spacing w:val="46"/>
        </w:rPr>
        <w:t xml:space="preserve"> </w:t>
      </w:r>
      <w:r w:rsidRPr="00765E8B">
        <w:rPr>
          <w:rFonts w:asciiTheme="minorBidi" w:hAnsiTheme="minorBidi"/>
        </w:rPr>
        <w:t>applies</w:t>
      </w:r>
      <w:r w:rsidRPr="00765E8B">
        <w:rPr>
          <w:rFonts w:asciiTheme="minorBidi" w:hAnsiTheme="minorBidi"/>
          <w:spacing w:val="45"/>
        </w:rPr>
        <w:t xml:space="preserve"> </w:t>
      </w:r>
      <w:r w:rsidRPr="00765E8B">
        <w:rPr>
          <w:rFonts w:asciiTheme="minorBidi" w:hAnsiTheme="minorBidi"/>
        </w:rPr>
        <w:t>to</w:t>
      </w:r>
      <w:r w:rsidRPr="00765E8B">
        <w:rPr>
          <w:rFonts w:asciiTheme="minorBidi" w:hAnsiTheme="minorBidi"/>
          <w:spacing w:val="47"/>
        </w:rPr>
        <w:t xml:space="preserve"> </w:t>
      </w:r>
      <w:r w:rsidRPr="00765E8B">
        <w:rPr>
          <w:rFonts w:asciiTheme="minorBidi" w:hAnsiTheme="minorBidi"/>
        </w:rPr>
        <w:t>the</w:t>
      </w:r>
      <w:r w:rsidRPr="00765E8B">
        <w:rPr>
          <w:rFonts w:asciiTheme="minorBidi" w:hAnsiTheme="minorBidi"/>
          <w:spacing w:val="44"/>
        </w:rPr>
        <w:t xml:space="preserve"> </w:t>
      </w:r>
      <w:r w:rsidRPr="00765E8B">
        <w:rPr>
          <w:rFonts w:asciiTheme="minorBidi" w:hAnsiTheme="minorBidi"/>
        </w:rPr>
        <w:t>microbial omega-3</w:t>
      </w:r>
      <w:r w:rsidRPr="00765E8B">
        <w:rPr>
          <w:rFonts w:asciiTheme="minorBidi" w:hAnsiTheme="minorBidi"/>
          <w:spacing w:val="45"/>
        </w:rPr>
        <w:t xml:space="preserve"> </w:t>
      </w:r>
      <w:r w:rsidRPr="00765E8B">
        <w:rPr>
          <w:rFonts w:asciiTheme="minorBidi" w:hAnsiTheme="minorBidi"/>
          <w:spacing w:val="-1"/>
        </w:rPr>
        <w:t>oils</w:t>
      </w:r>
      <w:r w:rsidRPr="00765E8B">
        <w:rPr>
          <w:rFonts w:asciiTheme="minorBidi" w:hAnsiTheme="minorBidi"/>
          <w:spacing w:val="46"/>
        </w:rPr>
        <w:t xml:space="preserve"> </w:t>
      </w:r>
      <w:r w:rsidRPr="00765E8B">
        <w:rPr>
          <w:rFonts w:asciiTheme="minorBidi" w:hAnsiTheme="minorBidi"/>
        </w:rPr>
        <w:t>described</w:t>
      </w:r>
      <w:r w:rsidRPr="00765E8B">
        <w:rPr>
          <w:rFonts w:asciiTheme="minorBidi" w:hAnsiTheme="minorBidi"/>
          <w:spacing w:val="45"/>
        </w:rPr>
        <w:t xml:space="preserve"> </w:t>
      </w:r>
      <w:r w:rsidRPr="00765E8B">
        <w:rPr>
          <w:rFonts w:asciiTheme="minorBidi" w:hAnsiTheme="minorBidi"/>
        </w:rPr>
        <w:t>in</w:t>
      </w:r>
      <w:r w:rsidRPr="00765E8B">
        <w:rPr>
          <w:rFonts w:asciiTheme="minorBidi" w:hAnsiTheme="minorBidi"/>
          <w:spacing w:val="53"/>
        </w:rPr>
        <w:t xml:space="preserve"> </w:t>
      </w:r>
      <w:r w:rsidRPr="00765E8B">
        <w:rPr>
          <w:rFonts w:asciiTheme="minorBidi" w:hAnsiTheme="minorBidi"/>
        </w:rPr>
        <w:t>Section</w:t>
      </w:r>
      <w:r w:rsidRPr="00765E8B">
        <w:rPr>
          <w:rFonts w:asciiTheme="minorBidi" w:hAnsiTheme="minorBidi"/>
          <w:spacing w:val="45"/>
        </w:rPr>
        <w:t xml:space="preserve"> </w:t>
      </w:r>
      <w:r w:rsidRPr="00765E8B">
        <w:rPr>
          <w:rFonts w:asciiTheme="minorBidi" w:hAnsiTheme="minorBidi"/>
        </w:rPr>
        <w:t>2</w:t>
      </w:r>
      <w:r w:rsidRPr="00765E8B">
        <w:rPr>
          <w:rFonts w:asciiTheme="minorBidi" w:hAnsiTheme="minorBidi"/>
          <w:spacing w:val="45"/>
        </w:rPr>
        <w:t xml:space="preserve"> </w:t>
      </w:r>
      <w:r w:rsidRPr="00765E8B">
        <w:rPr>
          <w:rFonts w:asciiTheme="minorBidi" w:hAnsiTheme="minorBidi"/>
        </w:rPr>
        <w:t>that</w:t>
      </w:r>
      <w:r w:rsidRPr="00765E8B">
        <w:rPr>
          <w:rFonts w:asciiTheme="minorBidi" w:hAnsiTheme="minorBidi"/>
          <w:spacing w:val="47"/>
        </w:rPr>
        <w:t xml:space="preserve"> </w:t>
      </w:r>
      <w:r w:rsidRPr="00765E8B">
        <w:rPr>
          <w:rFonts w:asciiTheme="minorBidi" w:hAnsiTheme="minorBidi"/>
        </w:rPr>
        <w:t>are</w:t>
      </w:r>
      <w:r w:rsidRPr="00765E8B">
        <w:rPr>
          <w:rFonts w:asciiTheme="minorBidi" w:hAnsiTheme="minorBidi"/>
          <w:spacing w:val="46"/>
        </w:rPr>
        <w:t xml:space="preserve"> </w:t>
      </w:r>
      <w:r w:rsidRPr="00765E8B">
        <w:rPr>
          <w:rFonts w:asciiTheme="minorBidi" w:hAnsiTheme="minorBidi"/>
        </w:rPr>
        <w:t>presented</w:t>
      </w:r>
      <w:r w:rsidRPr="00765E8B">
        <w:rPr>
          <w:rFonts w:asciiTheme="minorBidi" w:hAnsiTheme="minorBidi"/>
          <w:spacing w:val="44"/>
        </w:rPr>
        <w:t xml:space="preserve"> </w:t>
      </w:r>
      <w:r w:rsidRPr="00765E8B">
        <w:rPr>
          <w:rFonts w:asciiTheme="minorBidi" w:hAnsiTheme="minorBidi"/>
        </w:rPr>
        <w:t>in</w:t>
      </w:r>
      <w:r w:rsidRPr="00765E8B">
        <w:rPr>
          <w:rFonts w:asciiTheme="minorBidi" w:hAnsiTheme="minorBidi"/>
          <w:spacing w:val="45"/>
        </w:rPr>
        <w:t xml:space="preserve"> </w:t>
      </w:r>
      <w:r w:rsidRPr="00765E8B">
        <w:rPr>
          <w:rFonts w:asciiTheme="minorBidi" w:hAnsiTheme="minorBidi"/>
        </w:rPr>
        <w:t>a</w:t>
      </w:r>
      <w:r w:rsidRPr="00765E8B">
        <w:rPr>
          <w:rFonts w:asciiTheme="minorBidi" w:hAnsiTheme="minorBidi"/>
          <w:spacing w:val="45"/>
        </w:rPr>
        <w:t xml:space="preserve"> </w:t>
      </w:r>
      <w:r w:rsidRPr="00765E8B">
        <w:rPr>
          <w:rFonts w:asciiTheme="minorBidi" w:hAnsiTheme="minorBidi"/>
        </w:rPr>
        <w:t>state</w:t>
      </w:r>
      <w:r w:rsidRPr="00765E8B">
        <w:rPr>
          <w:rFonts w:asciiTheme="minorBidi" w:hAnsiTheme="minorBidi"/>
          <w:spacing w:val="44"/>
        </w:rPr>
        <w:t xml:space="preserve"> </w:t>
      </w:r>
      <w:r w:rsidRPr="00765E8B">
        <w:rPr>
          <w:rFonts w:asciiTheme="minorBidi" w:hAnsiTheme="minorBidi"/>
        </w:rPr>
        <w:t>for</w:t>
      </w:r>
      <w:r w:rsidRPr="00765E8B">
        <w:rPr>
          <w:rFonts w:asciiTheme="minorBidi" w:hAnsiTheme="minorBidi"/>
          <w:spacing w:val="46"/>
        </w:rPr>
        <w:t xml:space="preserve"> </w:t>
      </w:r>
      <w:r w:rsidRPr="00765E8B">
        <w:rPr>
          <w:rFonts w:asciiTheme="minorBidi" w:hAnsiTheme="minorBidi"/>
        </w:rPr>
        <w:t>human</w:t>
      </w:r>
      <w:r w:rsidRPr="00765E8B">
        <w:rPr>
          <w:rFonts w:asciiTheme="minorBidi" w:hAnsiTheme="minorBidi"/>
          <w:spacing w:val="54"/>
          <w:w w:val="99"/>
        </w:rPr>
        <w:t xml:space="preserve"> </w:t>
      </w:r>
      <w:r w:rsidRPr="00765E8B">
        <w:rPr>
          <w:rFonts w:asciiTheme="minorBidi" w:hAnsiTheme="minorBidi"/>
        </w:rPr>
        <w:t>consumption.</w:t>
      </w:r>
      <w:r w:rsidRPr="00765E8B">
        <w:rPr>
          <w:rFonts w:asciiTheme="minorBidi" w:hAnsiTheme="minorBidi"/>
          <w:spacing w:val="1"/>
        </w:rPr>
        <w:t xml:space="preserve"> </w:t>
      </w:r>
      <w:r w:rsidRPr="00765E8B">
        <w:rPr>
          <w:rFonts w:asciiTheme="minorBidi" w:hAnsiTheme="minorBidi"/>
        </w:rPr>
        <w:t>For</w:t>
      </w:r>
      <w:r w:rsidRPr="00765E8B">
        <w:rPr>
          <w:rFonts w:asciiTheme="minorBidi" w:hAnsiTheme="minorBidi"/>
          <w:spacing w:val="3"/>
        </w:rPr>
        <w:t xml:space="preserve"> </w:t>
      </w:r>
      <w:r w:rsidRPr="00765E8B">
        <w:rPr>
          <w:rFonts w:asciiTheme="minorBidi" w:hAnsiTheme="minorBidi"/>
        </w:rPr>
        <w:t>the</w:t>
      </w:r>
      <w:r w:rsidRPr="00765E8B">
        <w:rPr>
          <w:rFonts w:asciiTheme="minorBidi" w:hAnsiTheme="minorBidi"/>
          <w:spacing w:val="1"/>
        </w:rPr>
        <w:t xml:space="preserve"> </w:t>
      </w:r>
      <w:r w:rsidRPr="00765E8B">
        <w:rPr>
          <w:rFonts w:asciiTheme="minorBidi" w:hAnsiTheme="minorBidi"/>
        </w:rPr>
        <w:t>purpose</w:t>
      </w:r>
      <w:r w:rsidRPr="00765E8B">
        <w:rPr>
          <w:rFonts w:asciiTheme="minorBidi" w:hAnsiTheme="minorBidi"/>
          <w:spacing w:val="2"/>
        </w:rPr>
        <w:t xml:space="preserve"> </w:t>
      </w:r>
      <w:r w:rsidRPr="00765E8B">
        <w:rPr>
          <w:rFonts w:asciiTheme="minorBidi" w:hAnsiTheme="minorBidi"/>
        </w:rPr>
        <w:t>of</w:t>
      </w:r>
      <w:r w:rsidRPr="00765E8B">
        <w:rPr>
          <w:rFonts w:asciiTheme="minorBidi" w:hAnsiTheme="minorBidi"/>
          <w:spacing w:val="3"/>
        </w:rPr>
        <w:t xml:space="preserve"> </w:t>
      </w:r>
      <w:r w:rsidRPr="00765E8B">
        <w:rPr>
          <w:rFonts w:asciiTheme="minorBidi" w:hAnsiTheme="minorBidi"/>
          <w:spacing w:val="-1"/>
        </w:rPr>
        <w:t>this</w:t>
      </w:r>
      <w:r w:rsidRPr="00765E8B">
        <w:rPr>
          <w:rFonts w:asciiTheme="minorBidi" w:hAnsiTheme="minorBidi"/>
          <w:spacing w:val="3"/>
        </w:rPr>
        <w:t xml:space="preserve"> </w:t>
      </w:r>
      <w:r w:rsidRPr="00765E8B">
        <w:rPr>
          <w:rFonts w:asciiTheme="minorBidi" w:hAnsiTheme="minorBidi"/>
          <w:spacing w:val="-1"/>
        </w:rPr>
        <w:t>Standard,</w:t>
      </w:r>
      <w:r w:rsidRPr="00765E8B">
        <w:rPr>
          <w:rFonts w:asciiTheme="minorBidi" w:hAnsiTheme="minorBidi"/>
          <w:spacing w:val="2"/>
        </w:rPr>
        <w:t xml:space="preserve"> </w:t>
      </w:r>
      <w:r w:rsidRPr="00765E8B">
        <w:rPr>
          <w:rFonts w:asciiTheme="minorBidi" w:hAnsiTheme="minorBidi"/>
        </w:rPr>
        <w:t>the</w:t>
      </w:r>
      <w:r w:rsidRPr="00765E8B">
        <w:rPr>
          <w:rFonts w:asciiTheme="minorBidi" w:hAnsiTheme="minorBidi"/>
          <w:spacing w:val="1"/>
        </w:rPr>
        <w:t xml:space="preserve"> </w:t>
      </w:r>
      <w:r w:rsidRPr="00765E8B">
        <w:rPr>
          <w:rFonts w:asciiTheme="minorBidi" w:hAnsiTheme="minorBidi"/>
          <w:spacing w:val="-1"/>
        </w:rPr>
        <w:t>term</w:t>
      </w:r>
      <w:r w:rsidRPr="00765E8B">
        <w:rPr>
          <w:rFonts w:asciiTheme="minorBidi" w:hAnsiTheme="minorBidi"/>
          <w:spacing w:val="4"/>
        </w:rPr>
        <w:t xml:space="preserve"> </w:t>
      </w:r>
      <w:r w:rsidRPr="00765E8B">
        <w:rPr>
          <w:rFonts w:asciiTheme="minorBidi" w:hAnsiTheme="minorBidi"/>
        </w:rPr>
        <w:t>microbial omega-3</w:t>
      </w:r>
      <w:r w:rsidRPr="00765E8B">
        <w:rPr>
          <w:rFonts w:asciiTheme="minorBidi" w:hAnsiTheme="minorBidi"/>
          <w:spacing w:val="2"/>
        </w:rPr>
        <w:t xml:space="preserve"> </w:t>
      </w:r>
      <w:r w:rsidRPr="00765E8B">
        <w:rPr>
          <w:rFonts w:asciiTheme="minorBidi" w:hAnsiTheme="minorBidi"/>
          <w:spacing w:val="-1"/>
        </w:rPr>
        <w:t>oils</w:t>
      </w:r>
      <w:r w:rsidRPr="00765E8B">
        <w:rPr>
          <w:rFonts w:asciiTheme="minorBidi" w:hAnsiTheme="minorBidi"/>
          <w:spacing w:val="3"/>
        </w:rPr>
        <w:t xml:space="preserve"> </w:t>
      </w:r>
      <w:r w:rsidRPr="00765E8B">
        <w:rPr>
          <w:rFonts w:asciiTheme="minorBidi" w:hAnsiTheme="minorBidi"/>
        </w:rPr>
        <w:t>refers</w:t>
      </w:r>
      <w:r w:rsidRPr="00765E8B">
        <w:rPr>
          <w:rFonts w:asciiTheme="minorBidi" w:hAnsiTheme="minorBidi"/>
          <w:spacing w:val="3"/>
        </w:rPr>
        <w:t xml:space="preserve"> </w:t>
      </w:r>
      <w:r w:rsidRPr="00765E8B">
        <w:rPr>
          <w:rFonts w:asciiTheme="minorBidi" w:hAnsiTheme="minorBidi"/>
        </w:rPr>
        <w:t>to</w:t>
      </w:r>
      <w:r w:rsidRPr="00765E8B">
        <w:rPr>
          <w:rFonts w:asciiTheme="minorBidi" w:hAnsiTheme="minorBidi"/>
          <w:spacing w:val="2"/>
        </w:rPr>
        <w:t xml:space="preserve"> </w:t>
      </w:r>
      <w:r w:rsidRPr="00765E8B">
        <w:rPr>
          <w:rFonts w:asciiTheme="minorBidi" w:hAnsiTheme="minorBidi"/>
          <w:spacing w:val="-1"/>
        </w:rPr>
        <w:t>oils</w:t>
      </w:r>
      <w:r w:rsidRPr="00765E8B">
        <w:rPr>
          <w:rFonts w:asciiTheme="minorBidi" w:hAnsiTheme="minorBidi"/>
          <w:spacing w:val="3"/>
        </w:rPr>
        <w:t xml:space="preserve"> </w:t>
      </w:r>
      <w:r w:rsidRPr="00765E8B">
        <w:rPr>
          <w:rFonts w:asciiTheme="minorBidi" w:hAnsiTheme="minorBidi"/>
          <w:spacing w:val="-1"/>
        </w:rPr>
        <w:t>derived</w:t>
      </w:r>
      <w:r w:rsidRPr="00765E8B">
        <w:rPr>
          <w:rFonts w:asciiTheme="minorBidi" w:hAnsiTheme="minorBidi"/>
          <w:spacing w:val="1"/>
        </w:rPr>
        <w:t xml:space="preserve"> </w:t>
      </w:r>
      <w:r w:rsidRPr="00765E8B">
        <w:rPr>
          <w:rFonts w:asciiTheme="minorBidi" w:hAnsiTheme="minorBidi"/>
          <w:spacing w:val="-1"/>
        </w:rPr>
        <w:t>from</w:t>
      </w:r>
      <w:r w:rsidRPr="00765E8B">
        <w:rPr>
          <w:rFonts w:asciiTheme="minorBidi" w:hAnsiTheme="minorBidi"/>
          <w:spacing w:val="4"/>
        </w:rPr>
        <w:t xml:space="preserve"> </w:t>
      </w:r>
      <w:r w:rsidRPr="00765E8B">
        <w:rPr>
          <w:rFonts w:asciiTheme="minorBidi" w:hAnsiTheme="minorBidi"/>
        </w:rPr>
        <w:t>microorganisms, including microalgae, and</w:t>
      </w:r>
      <w:r w:rsidRPr="00765E8B">
        <w:rPr>
          <w:rFonts w:asciiTheme="minorBidi" w:hAnsiTheme="minorBidi"/>
          <w:spacing w:val="74"/>
          <w:w w:val="99"/>
        </w:rPr>
        <w:t xml:space="preserve"> </w:t>
      </w:r>
      <w:r w:rsidRPr="00765E8B">
        <w:rPr>
          <w:rFonts w:asciiTheme="minorBidi" w:hAnsiTheme="minorBidi"/>
        </w:rPr>
        <w:t>only</w:t>
      </w:r>
      <w:r w:rsidRPr="00765E8B">
        <w:rPr>
          <w:rFonts w:asciiTheme="minorBidi" w:hAnsiTheme="minorBidi"/>
          <w:spacing w:val="-9"/>
        </w:rPr>
        <w:t xml:space="preserve"> </w:t>
      </w:r>
      <w:r w:rsidRPr="00765E8B">
        <w:rPr>
          <w:rFonts w:asciiTheme="minorBidi" w:hAnsiTheme="minorBidi"/>
        </w:rPr>
        <w:t>applies</w:t>
      </w:r>
      <w:r w:rsidRPr="00765E8B">
        <w:rPr>
          <w:rFonts w:asciiTheme="minorBidi" w:hAnsiTheme="minorBidi"/>
          <w:spacing w:val="-4"/>
        </w:rPr>
        <w:t xml:space="preserve"> </w:t>
      </w:r>
      <w:r w:rsidRPr="00765E8B">
        <w:rPr>
          <w:rFonts w:asciiTheme="minorBidi" w:hAnsiTheme="minorBidi"/>
        </w:rPr>
        <w:t>to</w:t>
      </w:r>
      <w:r w:rsidRPr="00765E8B">
        <w:rPr>
          <w:rFonts w:asciiTheme="minorBidi" w:hAnsiTheme="minorBidi"/>
          <w:spacing w:val="-6"/>
        </w:rPr>
        <w:t xml:space="preserve"> </w:t>
      </w:r>
      <w:r w:rsidRPr="00765E8B">
        <w:rPr>
          <w:rFonts w:asciiTheme="minorBidi" w:hAnsiTheme="minorBidi"/>
        </w:rPr>
        <w:t>microbial</w:t>
      </w:r>
      <w:r w:rsidRPr="00765E8B">
        <w:rPr>
          <w:rFonts w:asciiTheme="minorBidi" w:hAnsiTheme="minorBidi"/>
          <w:spacing w:val="-5"/>
        </w:rPr>
        <w:t xml:space="preserve"> </w:t>
      </w:r>
      <w:r w:rsidRPr="00765E8B">
        <w:rPr>
          <w:rFonts w:asciiTheme="minorBidi" w:hAnsiTheme="minorBidi"/>
          <w:spacing w:val="-1"/>
        </w:rPr>
        <w:t>oils</w:t>
      </w:r>
      <w:r w:rsidRPr="00765E8B">
        <w:rPr>
          <w:rFonts w:asciiTheme="minorBidi" w:hAnsiTheme="minorBidi"/>
          <w:spacing w:val="-5"/>
        </w:rPr>
        <w:t xml:space="preserve"> </w:t>
      </w:r>
      <w:r w:rsidRPr="00765E8B">
        <w:rPr>
          <w:rFonts w:asciiTheme="minorBidi" w:hAnsiTheme="minorBidi"/>
        </w:rPr>
        <w:t>used</w:t>
      </w:r>
      <w:r w:rsidRPr="00765E8B">
        <w:rPr>
          <w:rFonts w:asciiTheme="minorBidi" w:hAnsiTheme="minorBidi"/>
          <w:spacing w:val="-5"/>
        </w:rPr>
        <w:t xml:space="preserve"> </w:t>
      </w:r>
      <w:r w:rsidRPr="00765E8B">
        <w:rPr>
          <w:rFonts w:asciiTheme="minorBidi" w:hAnsiTheme="minorBidi"/>
          <w:spacing w:val="-1"/>
        </w:rPr>
        <w:t>in</w:t>
      </w:r>
      <w:r w:rsidRPr="00765E8B">
        <w:rPr>
          <w:rFonts w:asciiTheme="minorBidi" w:hAnsiTheme="minorBidi"/>
          <w:spacing w:val="-4"/>
        </w:rPr>
        <w:t xml:space="preserve"> </w:t>
      </w:r>
      <w:r w:rsidRPr="00765E8B">
        <w:rPr>
          <w:rFonts w:asciiTheme="minorBidi" w:hAnsiTheme="minorBidi"/>
        </w:rPr>
        <w:t>food</w:t>
      </w:r>
      <w:r w:rsidRPr="00765E8B">
        <w:rPr>
          <w:rFonts w:asciiTheme="minorBidi" w:hAnsiTheme="minorBidi"/>
          <w:spacing w:val="-5"/>
        </w:rPr>
        <w:t xml:space="preserve"> </w:t>
      </w:r>
      <w:r w:rsidRPr="00765E8B">
        <w:rPr>
          <w:rFonts w:asciiTheme="minorBidi" w:hAnsiTheme="minorBidi"/>
        </w:rPr>
        <w:t>and</w:t>
      </w:r>
      <w:r w:rsidRPr="00765E8B">
        <w:rPr>
          <w:rFonts w:asciiTheme="minorBidi" w:hAnsiTheme="minorBidi"/>
          <w:spacing w:val="-5"/>
        </w:rPr>
        <w:t xml:space="preserve"> </w:t>
      </w:r>
      <w:r w:rsidRPr="00765E8B">
        <w:rPr>
          <w:rFonts w:asciiTheme="minorBidi" w:hAnsiTheme="minorBidi"/>
          <w:spacing w:val="-1"/>
        </w:rPr>
        <w:t>in</w:t>
      </w:r>
      <w:r w:rsidRPr="00765E8B">
        <w:rPr>
          <w:rFonts w:asciiTheme="minorBidi" w:hAnsiTheme="minorBidi"/>
          <w:spacing w:val="-5"/>
        </w:rPr>
        <w:t xml:space="preserve"> </w:t>
      </w:r>
      <w:r w:rsidRPr="00765E8B">
        <w:rPr>
          <w:rFonts w:asciiTheme="minorBidi" w:hAnsiTheme="minorBidi"/>
        </w:rPr>
        <w:t>food</w:t>
      </w:r>
      <w:r w:rsidRPr="00765E8B">
        <w:rPr>
          <w:rFonts w:asciiTheme="minorBidi" w:hAnsiTheme="minorBidi"/>
          <w:spacing w:val="-6"/>
        </w:rPr>
        <w:t xml:space="preserve"> </w:t>
      </w:r>
      <w:r w:rsidRPr="00765E8B">
        <w:rPr>
          <w:rFonts w:asciiTheme="minorBidi" w:hAnsiTheme="minorBidi"/>
        </w:rPr>
        <w:t>supplements</w:t>
      </w:r>
      <w:r w:rsidRPr="00765E8B">
        <w:rPr>
          <w:rFonts w:asciiTheme="minorBidi" w:hAnsiTheme="minorBidi"/>
          <w:spacing w:val="-4"/>
        </w:rPr>
        <w:t xml:space="preserve"> </w:t>
      </w:r>
      <w:r w:rsidRPr="00765E8B">
        <w:rPr>
          <w:rFonts w:asciiTheme="minorBidi" w:hAnsiTheme="minorBidi"/>
          <w:spacing w:val="-1"/>
        </w:rPr>
        <w:t>where</w:t>
      </w:r>
      <w:r w:rsidRPr="00765E8B">
        <w:rPr>
          <w:rFonts w:asciiTheme="minorBidi" w:hAnsiTheme="minorBidi"/>
          <w:spacing w:val="-4"/>
        </w:rPr>
        <w:t xml:space="preserve"> </w:t>
      </w:r>
      <w:r w:rsidRPr="00765E8B">
        <w:rPr>
          <w:rFonts w:asciiTheme="minorBidi" w:hAnsiTheme="minorBidi"/>
          <w:spacing w:val="-1"/>
        </w:rPr>
        <w:t>those</w:t>
      </w:r>
      <w:r w:rsidRPr="00765E8B">
        <w:rPr>
          <w:rFonts w:asciiTheme="minorBidi" w:hAnsiTheme="minorBidi"/>
          <w:spacing w:val="-4"/>
        </w:rPr>
        <w:t xml:space="preserve"> </w:t>
      </w:r>
      <w:r w:rsidRPr="00765E8B">
        <w:rPr>
          <w:rFonts w:asciiTheme="minorBidi" w:hAnsiTheme="minorBidi"/>
        </w:rPr>
        <w:t>are</w:t>
      </w:r>
      <w:r w:rsidRPr="00765E8B">
        <w:rPr>
          <w:rFonts w:asciiTheme="minorBidi" w:hAnsiTheme="minorBidi"/>
          <w:spacing w:val="-5"/>
        </w:rPr>
        <w:t xml:space="preserve"> </w:t>
      </w:r>
      <w:r w:rsidRPr="00765E8B">
        <w:rPr>
          <w:rFonts w:asciiTheme="minorBidi" w:hAnsiTheme="minorBidi"/>
        </w:rPr>
        <w:t>regulated</w:t>
      </w:r>
      <w:r w:rsidRPr="00765E8B">
        <w:rPr>
          <w:rFonts w:asciiTheme="minorBidi" w:hAnsiTheme="minorBidi"/>
          <w:spacing w:val="-4"/>
        </w:rPr>
        <w:t xml:space="preserve"> </w:t>
      </w:r>
      <w:r w:rsidRPr="00765E8B">
        <w:rPr>
          <w:rFonts w:asciiTheme="minorBidi" w:hAnsiTheme="minorBidi"/>
        </w:rPr>
        <w:t>as</w:t>
      </w:r>
      <w:r w:rsidRPr="00765E8B">
        <w:rPr>
          <w:rFonts w:asciiTheme="minorBidi" w:hAnsiTheme="minorBidi"/>
          <w:spacing w:val="-4"/>
        </w:rPr>
        <w:t xml:space="preserve"> </w:t>
      </w:r>
      <w:r w:rsidRPr="00765E8B">
        <w:rPr>
          <w:rFonts w:asciiTheme="minorBidi" w:hAnsiTheme="minorBidi"/>
        </w:rPr>
        <w:t>food</w:t>
      </w:r>
      <w:r w:rsidR="00105499">
        <w:rPr>
          <w:rFonts w:asciiTheme="minorBidi" w:hAnsiTheme="minorBidi"/>
        </w:rPr>
        <w:t>s</w:t>
      </w:r>
      <w:r w:rsidR="001639F1">
        <w:rPr>
          <w:rStyle w:val="FootnoteReference"/>
          <w:rFonts w:asciiTheme="minorBidi" w:hAnsiTheme="minorBidi"/>
        </w:rPr>
        <w:footnoteReference w:id="1"/>
      </w:r>
      <w:r w:rsidR="00105499">
        <w:rPr>
          <w:rFonts w:asciiTheme="minorBidi" w:hAnsiTheme="minorBidi"/>
        </w:rPr>
        <w:t>. This standard does not apply to crude oils.</w:t>
      </w:r>
    </w:p>
    <w:p w14:paraId="73D24380" w14:textId="77777777" w:rsidR="00765E8B" w:rsidRPr="005F6812" w:rsidRDefault="00765E8B" w:rsidP="005F6812">
      <w:pPr>
        <w:pStyle w:val="BodyText"/>
        <w:tabs>
          <w:tab w:val="left" w:pos="720"/>
        </w:tabs>
        <w:spacing w:before="123"/>
        <w:ind w:right="291"/>
        <w:jc w:val="both"/>
        <w:rPr>
          <w:rFonts w:asciiTheme="minorBidi" w:hAnsiTheme="minorBidi"/>
          <w:sz w:val="2"/>
          <w:szCs w:val="2"/>
        </w:rPr>
      </w:pPr>
    </w:p>
    <w:p w14:paraId="4931B235" w14:textId="77777777" w:rsidR="00765E8B" w:rsidRPr="00765E8B" w:rsidRDefault="00765E8B" w:rsidP="00765E8B">
      <w:pPr>
        <w:pStyle w:val="Heading1"/>
        <w:numPr>
          <w:ilvl w:val="0"/>
          <w:numId w:val="8"/>
        </w:numPr>
        <w:tabs>
          <w:tab w:val="left" w:pos="720"/>
        </w:tabs>
        <w:spacing w:before="117"/>
        <w:ind w:left="720" w:hanging="540"/>
        <w:rPr>
          <w:rFonts w:asciiTheme="minorBidi" w:hAnsiTheme="minorBidi" w:cstheme="minorBidi"/>
          <w:b/>
          <w:bCs/>
          <w:color w:val="auto"/>
          <w:sz w:val="20"/>
          <w:szCs w:val="20"/>
        </w:rPr>
      </w:pPr>
      <w:r w:rsidRPr="00765E8B">
        <w:rPr>
          <w:rFonts w:asciiTheme="minorBidi" w:hAnsiTheme="minorBidi" w:cstheme="minorBidi"/>
          <w:b/>
          <w:bCs/>
          <w:color w:val="auto"/>
          <w:sz w:val="20"/>
          <w:szCs w:val="20"/>
        </w:rPr>
        <w:t>DESCRIPTION</w:t>
      </w:r>
    </w:p>
    <w:p w14:paraId="3CEB132F" w14:textId="7CC4CA0D" w:rsidR="00092880" w:rsidRPr="00F80F36" w:rsidRDefault="00765E8B" w:rsidP="002E385E">
      <w:pPr>
        <w:tabs>
          <w:tab w:val="left" w:pos="720"/>
        </w:tabs>
        <w:spacing w:before="118"/>
        <w:ind w:left="720" w:right="295" w:hanging="540"/>
        <w:jc w:val="both"/>
        <w:rPr>
          <w:rFonts w:asciiTheme="minorBidi" w:hAnsiTheme="minorBidi"/>
          <w:iCs/>
          <w:sz w:val="20"/>
          <w:szCs w:val="20"/>
        </w:rPr>
      </w:pPr>
      <w:r w:rsidRPr="00765E8B">
        <w:rPr>
          <w:rFonts w:asciiTheme="minorBidi" w:hAnsiTheme="minorBidi"/>
          <w:iCs/>
          <w:sz w:val="20"/>
          <w:szCs w:val="20"/>
        </w:rPr>
        <w:tab/>
        <w:t>Microbial omega-3 oils means</w:t>
      </w:r>
      <w:r w:rsidR="00E2680C">
        <w:rPr>
          <w:rFonts w:asciiTheme="minorBidi" w:hAnsiTheme="minorBidi"/>
          <w:iCs/>
          <w:sz w:val="20"/>
          <w:szCs w:val="20"/>
        </w:rPr>
        <w:t xml:space="preserve"> </w:t>
      </w:r>
      <w:r w:rsidRPr="00765E8B">
        <w:rPr>
          <w:rFonts w:asciiTheme="minorBidi" w:hAnsiTheme="minorBidi"/>
          <w:iCs/>
          <w:sz w:val="20"/>
          <w:szCs w:val="20"/>
        </w:rPr>
        <w:t xml:space="preserve">oils </w:t>
      </w:r>
      <w:r w:rsidR="00031F0F">
        <w:rPr>
          <w:rFonts w:asciiTheme="minorBidi" w:hAnsiTheme="minorBidi"/>
          <w:iCs/>
          <w:sz w:val="20"/>
          <w:szCs w:val="20"/>
        </w:rPr>
        <w:t xml:space="preserve">intended </w:t>
      </w:r>
      <w:r w:rsidR="00105499">
        <w:rPr>
          <w:rFonts w:asciiTheme="minorBidi" w:hAnsiTheme="minorBidi"/>
          <w:iCs/>
          <w:sz w:val="20"/>
          <w:szCs w:val="20"/>
        </w:rPr>
        <w:t>for</w:t>
      </w:r>
      <w:r w:rsidR="00031F0F">
        <w:rPr>
          <w:rFonts w:asciiTheme="minorBidi" w:hAnsiTheme="minorBidi"/>
          <w:iCs/>
          <w:sz w:val="20"/>
          <w:szCs w:val="20"/>
        </w:rPr>
        <w:t xml:space="preserve"> human consumption derived from microorganisms, including </w:t>
      </w:r>
      <w:r w:rsidR="00B90C44">
        <w:rPr>
          <w:rFonts w:asciiTheme="minorBidi" w:hAnsiTheme="minorBidi"/>
          <w:iCs/>
          <w:sz w:val="20"/>
          <w:szCs w:val="20"/>
        </w:rPr>
        <w:t xml:space="preserve">microalgae, </w:t>
      </w:r>
      <w:r w:rsidRPr="00765E8B">
        <w:rPr>
          <w:rFonts w:asciiTheme="minorBidi" w:hAnsiTheme="minorBidi"/>
          <w:iCs/>
          <w:sz w:val="20"/>
          <w:szCs w:val="20"/>
        </w:rPr>
        <w:t>that contain a</w:t>
      </w:r>
      <w:r w:rsidR="000B7DEF">
        <w:rPr>
          <w:rFonts w:asciiTheme="minorBidi" w:hAnsiTheme="minorBidi"/>
          <w:iCs/>
          <w:sz w:val="20"/>
          <w:szCs w:val="20"/>
        </w:rPr>
        <w:t xml:space="preserve"> substantial</w:t>
      </w:r>
      <w:r w:rsidR="00D33BDE">
        <w:rPr>
          <w:rFonts w:asciiTheme="minorBidi" w:hAnsiTheme="minorBidi"/>
          <w:iCs/>
          <w:sz w:val="20"/>
          <w:szCs w:val="20"/>
        </w:rPr>
        <w:t xml:space="preserve"> level</w:t>
      </w:r>
      <w:r w:rsidR="00A637C9">
        <w:rPr>
          <w:rFonts w:asciiTheme="minorBidi" w:hAnsiTheme="minorBidi"/>
          <w:iCs/>
          <w:sz w:val="20"/>
          <w:szCs w:val="20"/>
        </w:rPr>
        <w:t xml:space="preserve"> </w:t>
      </w:r>
      <w:r w:rsidRPr="00765E8B">
        <w:rPr>
          <w:rFonts w:asciiTheme="minorBidi" w:hAnsiTheme="minorBidi"/>
          <w:iCs/>
          <w:sz w:val="20"/>
          <w:szCs w:val="20"/>
        </w:rPr>
        <w:t xml:space="preserve">of long-chain omega-3 polyunsaturated fatty acids (omega-3 LCPUFA), including </w:t>
      </w:r>
      <w:r w:rsidR="00D33BDE">
        <w:rPr>
          <w:rFonts w:asciiTheme="minorBidi" w:hAnsiTheme="minorBidi"/>
          <w:iCs/>
          <w:sz w:val="20"/>
          <w:szCs w:val="20"/>
        </w:rPr>
        <w:t>at least 15% w/w fatty acids as sum of</w:t>
      </w:r>
      <w:r w:rsidRPr="00765E8B">
        <w:rPr>
          <w:rFonts w:asciiTheme="minorBidi" w:hAnsiTheme="minorBidi"/>
          <w:iCs/>
          <w:sz w:val="20"/>
          <w:szCs w:val="20"/>
        </w:rPr>
        <w:t xml:space="preserve"> </w:t>
      </w:r>
      <w:r w:rsidRPr="00765E8B">
        <w:rPr>
          <w:rFonts w:asciiTheme="minorBidi" w:hAnsiTheme="minorBidi"/>
          <w:spacing w:val="-1"/>
          <w:sz w:val="20"/>
          <w:szCs w:val="20"/>
        </w:rPr>
        <w:t>C20:5</w:t>
      </w:r>
      <w:r w:rsidRPr="00765E8B">
        <w:rPr>
          <w:rFonts w:asciiTheme="minorBidi" w:hAnsiTheme="minorBidi"/>
          <w:spacing w:val="-13"/>
          <w:sz w:val="20"/>
          <w:szCs w:val="20"/>
        </w:rPr>
        <w:t xml:space="preserve"> </w:t>
      </w:r>
      <w:r w:rsidRPr="00765E8B">
        <w:rPr>
          <w:rFonts w:asciiTheme="minorBidi" w:hAnsiTheme="minorBidi"/>
          <w:sz w:val="20"/>
          <w:szCs w:val="20"/>
        </w:rPr>
        <w:t>(n-3)</w:t>
      </w:r>
      <w:r w:rsidRPr="00765E8B">
        <w:rPr>
          <w:rFonts w:asciiTheme="minorBidi" w:hAnsiTheme="minorBidi"/>
          <w:spacing w:val="-12"/>
          <w:sz w:val="20"/>
          <w:szCs w:val="20"/>
        </w:rPr>
        <w:t xml:space="preserve"> </w:t>
      </w:r>
      <w:r w:rsidRPr="00765E8B">
        <w:rPr>
          <w:rFonts w:asciiTheme="minorBidi" w:hAnsiTheme="minorBidi"/>
          <w:iCs/>
          <w:sz w:val="20"/>
          <w:szCs w:val="20"/>
        </w:rPr>
        <w:t xml:space="preserve">eicosapentaenoic acid (EPA) and </w:t>
      </w:r>
      <w:r w:rsidRPr="00765E8B">
        <w:rPr>
          <w:rFonts w:asciiTheme="minorBidi" w:hAnsiTheme="minorBidi"/>
          <w:sz w:val="20"/>
          <w:szCs w:val="20"/>
        </w:rPr>
        <w:t>C22:6</w:t>
      </w:r>
      <w:r w:rsidRPr="00765E8B">
        <w:rPr>
          <w:rFonts w:asciiTheme="minorBidi" w:hAnsiTheme="minorBidi"/>
          <w:spacing w:val="-9"/>
          <w:sz w:val="20"/>
          <w:szCs w:val="20"/>
        </w:rPr>
        <w:t xml:space="preserve"> </w:t>
      </w:r>
      <w:r w:rsidRPr="00765E8B">
        <w:rPr>
          <w:rFonts w:asciiTheme="minorBidi" w:hAnsiTheme="minorBidi"/>
          <w:sz w:val="20"/>
          <w:szCs w:val="20"/>
        </w:rPr>
        <w:t>(n-3)</w:t>
      </w:r>
      <w:r w:rsidRPr="00765E8B">
        <w:rPr>
          <w:rFonts w:asciiTheme="minorBidi" w:hAnsiTheme="minorBidi"/>
          <w:spacing w:val="-8"/>
          <w:sz w:val="20"/>
          <w:szCs w:val="20"/>
        </w:rPr>
        <w:t xml:space="preserve"> </w:t>
      </w:r>
      <w:r w:rsidRPr="00765E8B">
        <w:rPr>
          <w:rFonts w:asciiTheme="minorBidi" w:hAnsiTheme="minorBidi"/>
          <w:iCs/>
          <w:sz w:val="20"/>
          <w:szCs w:val="20"/>
        </w:rPr>
        <w:t>docosahexaenoic acid (DHA).</w:t>
      </w:r>
    </w:p>
    <w:p w14:paraId="01200983" w14:textId="7A3500A5" w:rsidR="00765E8B" w:rsidRPr="00765E8B" w:rsidRDefault="00092880" w:rsidP="00765E8B">
      <w:pPr>
        <w:pStyle w:val="BodyText"/>
        <w:tabs>
          <w:tab w:val="left" w:pos="720"/>
        </w:tabs>
        <w:ind w:left="720" w:right="292" w:hanging="540"/>
        <w:jc w:val="both"/>
        <w:rPr>
          <w:rFonts w:asciiTheme="minorBidi" w:hAnsiTheme="minorBidi"/>
        </w:rPr>
      </w:pPr>
      <w:r>
        <w:rPr>
          <w:rFonts w:asciiTheme="minorBidi" w:hAnsiTheme="minorBidi"/>
        </w:rPr>
        <w:tab/>
      </w:r>
      <w:r w:rsidR="00765E8B" w:rsidRPr="00765E8B">
        <w:rPr>
          <w:rFonts w:asciiTheme="minorBidi" w:hAnsiTheme="minorBidi"/>
        </w:rPr>
        <w:t>Processes</w:t>
      </w:r>
      <w:r w:rsidR="00765E8B" w:rsidRPr="00765E8B">
        <w:rPr>
          <w:rFonts w:asciiTheme="minorBidi" w:hAnsiTheme="minorBidi"/>
          <w:spacing w:val="14"/>
        </w:rPr>
        <w:t xml:space="preserve"> </w:t>
      </w:r>
      <w:r w:rsidR="00765E8B" w:rsidRPr="00765E8B">
        <w:rPr>
          <w:rFonts w:asciiTheme="minorBidi" w:hAnsiTheme="minorBidi"/>
        </w:rPr>
        <w:t>to</w:t>
      </w:r>
      <w:r w:rsidR="00765E8B" w:rsidRPr="00765E8B">
        <w:rPr>
          <w:rFonts w:asciiTheme="minorBidi" w:hAnsiTheme="minorBidi"/>
          <w:spacing w:val="14"/>
        </w:rPr>
        <w:t xml:space="preserve"> </w:t>
      </w:r>
      <w:r w:rsidR="00765E8B" w:rsidRPr="00765E8B">
        <w:rPr>
          <w:rFonts w:asciiTheme="minorBidi" w:hAnsiTheme="minorBidi"/>
          <w:spacing w:val="-1"/>
        </w:rPr>
        <w:t>obtain</w:t>
      </w:r>
      <w:r w:rsidR="00765E8B" w:rsidRPr="00765E8B">
        <w:rPr>
          <w:rFonts w:asciiTheme="minorBidi" w:hAnsiTheme="minorBidi"/>
          <w:spacing w:val="13"/>
        </w:rPr>
        <w:t xml:space="preserve"> </w:t>
      </w:r>
      <w:r w:rsidR="00765E8B" w:rsidRPr="00765E8B">
        <w:rPr>
          <w:rFonts w:asciiTheme="minorBidi" w:hAnsiTheme="minorBidi"/>
        </w:rPr>
        <w:t>microbial omega-3 oils</w:t>
      </w:r>
      <w:r w:rsidR="00765E8B" w:rsidRPr="00765E8B">
        <w:rPr>
          <w:rFonts w:asciiTheme="minorBidi" w:hAnsiTheme="minorBidi"/>
          <w:spacing w:val="12"/>
        </w:rPr>
        <w:t xml:space="preserve"> </w:t>
      </w:r>
      <w:r w:rsidR="00765E8B" w:rsidRPr="00765E8B">
        <w:rPr>
          <w:rFonts w:asciiTheme="minorBidi" w:hAnsiTheme="minorBidi"/>
        </w:rPr>
        <w:t>for</w:t>
      </w:r>
      <w:r w:rsidR="00765E8B" w:rsidRPr="00765E8B">
        <w:rPr>
          <w:rFonts w:asciiTheme="minorBidi" w:hAnsiTheme="minorBidi"/>
          <w:spacing w:val="15"/>
        </w:rPr>
        <w:t xml:space="preserve"> </w:t>
      </w:r>
      <w:r w:rsidR="00765E8B" w:rsidRPr="00765E8B">
        <w:rPr>
          <w:rFonts w:asciiTheme="minorBidi" w:hAnsiTheme="minorBidi"/>
        </w:rPr>
        <w:t>human</w:t>
      </w:r>
      <w:r w:rsidR="00765E8B" w:rsidRPr="00765E8B">
        <w:rPr>
          <w:rFonts w:asciiTheme="minorBidi" w:hAnsiTheme="minorBidi"/>
          <w:spacing w:val="80"/>
          <w:w w:val="99"/>
        </w:rPr>
        <w:t xml:space="preserve"> </w:t>
      </w:r>
      <w:r w:rsidR="00765E8B" w:rsidRPr="00765E8B">
        <w:rPr>
          <w:rFonts w:asciiTheme="minorBidi" w:hAnsiTheme="minorBidi"/>
        </w:rPr>
        <w:t xml:space="preserve">consumption </w:t>
      </w:r>
      <w:r w:rsidR="00765E8B" w:rsidRPr="00765E8B">
        <w:rPr>
          <w:rFonts w:asciiTheme="minorBidi" w:hAnsiTheme="minorBidi"/>
          <w:spacing w:val="1"/>
        </w:rPr>
        <w:t>may</w:t>
      </w:r>
      <w:r w:rsidR="00765E8B" w:rsidRPr="00765E8B">
        <w:rPr>
          <w:rFonts w:asciiTheme="minorBidi" w:hAnsiTheme="minorBidi"/>
          <w:spacing w:val="-2"/>
        </w:rPr>
        <w:t xml:space="preserve"> </w:t>
      </w:r>
      <w:r w:rsidR="00765E8B" w:rsidRPr="00765E8B">
        <w:rPr>
          <w:rFonts w:asciiTheme="minorBidi" w:hAnsiTheme="minorBidi"/>
          <w:spacing w:val="-1"/>
        </w:rPr>
        <w:t>involve,</w:t>
      </w:r>
      <w:r w:rsidR="00765E8B" w:rsidRPr="00765E8B">
        <w:rPr>
          <w:rFonts w:asciiTheme="minorBidi" w:hAnsiTheme="minorBidi"/>
          <w:spacing w:val="4"/>
        </w:rPr>
        <w:t xml:space="preserve"> </w:t>
      </w:r>
      <w:r w:rsidR="00765E8B" w:rsidRPr="00765E8B">
        <w:rPr>
          <w:rFonts w:asciiTheme="minorBidi" w:hAnsiTheme="minorBidi"/>
          <w:spacing w:val="-1"/>
        </w:rPr>
        <w:t>but</w:t>
      </w:r>
      <w:r w:rsidR="00765E8B" w:rsidRPr="00765E8B">
        <w:rPr>
          <w:rFonts w:asciiTheme="minorBidi" w:hAnsiTheme="minorBidi"/>
          <w:spacing w:val="4"/>
        </w:rPr>
        <w:t xml:space="preserve"> </w:t>
      </w:r>
      <w:r w:rsidR="00765E8B" w:rsidRPr="00765E8B">
        <w:rPr>
          <w:rFonts w:asciiTheme="minorBidi" w:hAnsiTheme="minorBidi"/>
        </w:rPr>
        <w:t>are</w:t>
      </w:r>
      <w:r w:rsidR="00765E8B" w:rsidRPr="00765E8B">
        <w:rPr>
          <w:rFonts w:asciiTheme="minorBidi" w:hAnsiTheme="minorBidi"/>
          <w:spacing w:val="4"/>
        </w:rPr>
        <w:t xml:space="preserve"> </w:t>
      </w:r>
      <w:r w:rsidR="00765E8B" w:rsidRPr="00765E8B">
        <w:rPr>
          <w:rFonts w:asciiTheme="minorBidi" w:hAnsiTheme="minorBidi"/>
          <w:spacing w:val="-1"/>
        </w:rPr>
        <w:t>not</w:t>
      </w:r>
      <w:r w:rsidR="00765E8B" w:rsidRPr="00765E8B">
        <w:rPr>
          <w:rFonts w:asciiTheme="minorBidi" w:hAnsiTheme="minorBidi"/>
          <w:spacing w:val="4"/>
        </w:rPr>
        <w:t xml:space="preserve"> </w:t>
      </w:r>
      <w:r w:rsidR="00765E8B" w:rsidRPr="00765E8B">
        <w:rPr>
          <w:rFonts w:asciiTheme="minorBidi" w:hAnsiTheme="minorBidi"/>
        </w:rPr>
        <w:t>limited</w:t>
      </w:r>
      <w:r w:rsidR="00765E8B" w:rsidRPr="00765E8B">
        <w:rPr>
          <w:rFonts w:asciiTheme="minorBidi" w:hAnsiTheme="minorBidi"/>
          <w:spacing w:val="1"/>
        </w:rPr>
        <w:t xml:space="preserve"> </w:t>
      </w:r>
      <w:r w:rsidR="00765E8B" w:rsidRPr="00765E8B">
        <w:rPr>
          <w:rFonts w:asciiTheme="minorBidi" w:hAnsiTheme="minorBidi"/>
        </w:rPr>
        <w:t>to,</w:t>
      </w:r>
      <w:r w:rsidR="00765E8B" w:rsidRPr="00765E8B">
        <w:rPr>
          <w:rFonts w:asciiTheme="minorBidi" w:hAnsiTheme="minorBidi"/>
          <w:spacing w:val="2"/>
        </w:rPr>
        <w:t xml:space="preserve"> photoautotrophic or heterotrophic growth, separation of the biomass, </w:t>
      </w:r>
      <w:r w:rsidR="00765E8B" w:rsidRPr="00765E8B">
        <w:rPr>
          <w:rFonts w:asciiTheme="minorBidi" w:hAnsiTheme="minorBidi"/>
        </w:rPr>
        <w:t>extraction</w:t>
      </w:r>
      <w:r w:rsidR="00765E8B" w:rsidRPr="00765E8B">
        <w:rPr>
          <w:rFonts w:asciiTheme="minorBidi" w:hAnsiTheme="minorBidi"/>
          <w:spacing w:val="2"/>
        </w:rPr>
        <w:t xml:space="preserve"> </w:t>
      </w:r>
      <w:r w:rsidR="00765E8B" w:rsidRPr="00765E8B">
        <w:rPr>
          <w:rFonts w:asciiTheme="minorBidi" w:hAnsiTheme="minorBidi"/>
        </w:rPr>
        <w:t>of</w:t>
      </w:r>
      <w:r w:rsidR="00765E8B" w:rsidRPr="00765E8B">
        <w:rPr>
          <w:rFonts w:asciiTheme="minorBidi" w:hAnsiTheme="minorBidi"/>
          <w:spacing w:val="4"/>
        </w:rPr>
        <w:t xml:space="preserve"> </w:t>
      </w:r>
      <w:r w:rsidR="00765E8B" w:rsidRPr="00765E8B">
        <w:rPr>
          <w:rFonts w:asciiTheme="minorBidi" w:hAnsiTheme="minorBidi"/>
        </w:rPr>
        <w:t>crude</w:t>
      </w:r>
      <w:r w:rsidR="00765E8B" w:rsidRPr="00765E8B">
        <w:rPr>
          <w:rFonts w:asciiTheme="minorBidi" w:hAnsiTheme="minorBidi"/>
          <w:spacing w:val="4"/>
        </w:rPr>
        <w:t xml:space="preserve"> </w:t>
      </w:r>
      <w:r w:rsidR="00765E8B" w:rsidRPr="00765E8B">
        <w:rPr>
          <w:rFonts w:asciiTheme="minorBidi" w:hAnsiTheme="minorBidi"/>
        </w:rPr>
        <w:t>oil</w:t>
      </w:r>
      <w:r w:rsidR="00765E8B" w:rsidRPr="00765E8B">
        <w:rPr>
          <w:rFonts w:asciiTheme="minorBidi" w:hAnsiTheme="minorBidi"/>
          <w:spacing w:val="1"/>
        </w:rPr>
        <w:t xml:space="preserve"> </w:t>
      </w:r>
      <w:r w:rsidR="00765E8B" w:rsidRPr="00765E8B">
        <w:rPr>
          <w:rFonts w:asciiTheme="minorBidi" w:hAnsiTheme="minorBidi"/>
        </w:rPr>
        <w:t>from</w:t>
      </w:r>
      <w:r w:rsidR="00765E8B" w:rsidRPr="00765E8B">
        <w:rPr>
          <w:rFonts w:asciiTheme="minorBidi" w:hAnsiTheme="minorBidi"/>
          <w:spacing w:val="5"/>
        </w:rPr>
        <w:t xml:space="preserve"> </w:t>
      </w:r>
      <w:r w:rsidR="00765E8B" w:rsidRPr="00765E8B">
        <w:rPr>
          <w:rFonts w:asciiTheme="minorBidi" w:hAnsiTheme="minorBidi"/>
        </w:rPr>
        <w:t>raw</w:t>
      </w:r>
      <w:r w:rsidR="00765E8B" w:rsidRPr="00765E8B">
        <w:rPr>
          <w:rFonts w:asciiTheme="minorBidi" w:hAnsiTheme="minorBidi"/>
          <w:spacing w:val="2"/>
        </w:rPr>
        <w:t xml:space="preserve"> </w:t>
      </w:r>
      <w:r w:rsidR="00765E8B" w:rsidRPr="00765E8B">
        <w:rPr>
          <w:rFonts w:asciiTheme="minorBidi" w:hAnsiTheme="minorBidi"/>
        </w:rPr>
        <w:t>material</w:t>
      </w:r>
      <w:r w:rsidR="00765E8B" w:rsidRPr="00765E8B">
        <w:rPr>
          <w:rFonts w:asciiTheme="minorBidi" w:hAnsiTheme="minorBidi"/>
          <w:spacing w:val="1"/>
        </w:rPr>
        <w:t xml:space="preserve"> </w:t>
      </w:r>
      <w:r w:rsidR="00765E8B" w:rsidRPr="00765E8B">
        <w:rPr>
          <w:rFonts w:asciiTheme="minorBidi" w:hAnsiTheme="minorBidi"/>
        </w:rPr>
        <w:t>and</w:t>
      </w:r>
      <w:r w:rsidR="00765E8B" w:rsidRPr="00765E8B">
        <w:rPr>
          <w:rFonts w:asciiTheme="minorBidi" w:hAnsiTheme="minorBidi"/>
          <w:spacing w:val="1"/>
        </w:rPr>
        <w:t xml:space="preserve"> </w:t>
      </w:r>
      <w:r w:rsidR="00765E8B" w:rsidRPr="00765E8B">
        <w:rPr>
          <w:rFonts w:asciiTheme="minorBidi" w:hAnsiTheme="minorBidi"/>
        </w:rPr>
        <w:t>refining</w:t>
      </w:r>
      <w:r w:rsidR="00765E8B" w:rsidRPr="00765E8B">
        <w:rPr>
          <w:rFonts w:asciiTheme="minorBidi" w:hAnsiTheme="minorBidi"/>
          <w:spacing w:val="3"/>
        </w:rPr>
        <w:t xml:space="preserve"> </w:t>
      </w:r>
      <w:r w:rsidR="00765E8B" w:rsidRPr="00765E8B">
        <w:rPr>
          <w:rFonts w:asciiTheme="minorBidi" w:hAnsiTheme="minorBidi"/>
        </w:rPr>
        <w:t>of</w:t>
      </w:r>
      <w:r w:rsidR="00765E8B" w:rsidRPr="00765E8B">
        <w:rPr>
          <w:rFonts w:asciiTheme="minorBidi" w:hAnsiTheme="minorBidi"/>
          <w:spacing w:val="4"/>
        </w:rPr>
        <w:t xml:space="preserve"> </w:t>
      </w:r>
      <w:r w:rsidR="00765E8B" w:rsidRPr="00765E8B">
        <w:rPr>
          <w:rFonts w:asciiTheme="minorBidi" w:hAnsiTheme="minorBidi"/>
          <w:spacing w:val="-1"/>
        </w:rPr>
        <w:t>that</w:t>
      </w:r>
      <w:r w:rsidR="00765E8B" w:rsidRPr="00765E8B">
        <w:rPr>
          <w:rFonts w:asciiTheme="minorBidi" w:hAnsiTheme="minorBidi"/>
          <w:spacing w:val="60"/>
          <w:w w:val="99"/>
        </w:rPr>
        <w:t xml:space="preserve"> </w:t>
      </w:r>
      <w:r w:rsidR="00765E8B" w:rsidRPr="00765E8B">
        <w:rPr>
          <w:rFonts w:asciiTheme="minorBidi" w:hAnsiTheme="minorBidi"/>
        </w:rPr>
        <w:t>crude</w:t>
      </w:r>
      <w:r w:rsidR="00765E8B" w:rsidRPr="00765E8B">
        <w:rPr>
          <w:rFonts w:asciiTheme="minorBidi" w:hAnsiTheme="minorBidi"/>
          <w:spacing w:val="20"/>
        </w:rPr>
        <w:t xml:space="preserve"> </w:t>
      </w:r>
      <w:r w:rsidR="00765E8B" w:rsidRPr="00765E8B">
        <w:rPr>
          <w:rFonts w:asciiTheme="minorBidi" w:hAnsiTheme="minorBidi"/>
          <w:spacing w:val="-1"/>
        </w:rPr>
        <w:t>oil.</w:t>
      </w:r>
      <w:r w:rsidR="00765E8B" w:rsidRPr="00765E8B">
        <w:rPr>
          <w:rFonts w:asciiTheme="minorBidi" w:hAnsiTheme="minorBidi"/>
          <w:spacing w:val="22"/>
        </w:rPr>
        <w:t xml:space="preserve"> </w:t>
      </w:r>
      <w:r w:rsidR="00765E8B" w:rsidRPr="00765E8B">
        <w:rPr>
          <w:rFonts w:asciiTheme="minorBidi" w:hAnsiTheme="minorBidi"/>
        </w:rPr>
        <w:t>Microbial omega-3</w:t>
      </w:r>
      <w:r w:rsidR="00765E8B" w:rsidRPr="00765E8B">
        <w:rPr>
          <w:rFonts w:asciiTheme="minorBidi" w:hAnsiTheme="minorBidi"/>
          <w:spacing w:val="2"/>
        </w:rPr>
        <w:t xml:space="preserve"> </w:t>
      </w:r>
      <w:r w:rsidR="00765E8B" w:rsidRPr="00765E8B">
        <w:rPr>
          <w:rFonts w:asciiTheme="minorBidi" w:hAnsiTheme="minorBidi"/>
          <w:spacing w:val="-1"/>
        </w:rPr>
        <w:t>oils</w:t>
      </w:r>
      <w:r w:rsidR="00765E8B" w:rsidRPr="00765E8B">
        <w:rPr>
          <w:rFonts w:asciiTheme="minorBidi" w:hAnsiTheme="minorBidi"/>
          <w:spacing w:val="2"/>
        </w:rPr>
        <w:t xml:space="preserve"> </w:t>
      </w:r>
      <w:r w:rsidR="00765E8B" w:rsidRPr="00765E8B">
        <w:rPr>
          <w:rFonts w:asciiTheme="minorBidi" w:hAnsiTheme="minorBidi"/>
          <w:spacing w:val="1"/>
        </w:rPr>
        <w:t xml:space="preserve">may </w:t>
      </w:r>
      <w:r w:rsidR="00765E8B" w:rsidRPr="00765E8B">
        <w:rPr>
          <w:rFonts w:asciiTheme="minorBidi" w:hAnsiTheme="minorBidi"/>
          <w:spacing w:val="-1"/>
        </w:rPr>
        <w:t>also</w:t>
      </w:r>
      <w:r w:rsidR="00765E8B" w:rsidRPr="00765E8B">
        <w:rPr>
          <w:rFonts w:asciiTheme="minorBidi" w:hAnsiTheme="minorBidi"/>
          <w:spacing w:val="56"/>
          <w:w w:val="99"/>
        </w:rPr>
        <w:t xml:space="preserve"> </w:t>
      </w:r>
      <w:r w:rsidR="00765E8B" w:rsidRPr="00765E8B">
        <w:rPr>
          <w:rFonts w:asciiTheme="minorBidi" w:hAnsiTheme="minorBidi"/>
        </w:rPr>
        <w:t>be</w:t>
      </w:r>
      <w:r w:rsidR="00765E8B" w:rsidRPr="00765E8B">
        <w:rPr>
          <w:rFonts w:asciiTheme="minorBidi" w:hAnsiTheme="minorBidi"/>
          <w:spacing w:val="-13"/>
        </w:rPr>
        <w:t xml:space="preserve"> </w:t>
      </w:r>
      <w:r w:rsidR="00765E8B" w:rsidRPr="00765E8B">
        <w:rPr>
          <w:rFonts w:asciiTheme="minorBidi" w:hAnsiTheme="minorBidi"/>
        </w:rPr>
        <w:t>subjected</w:t>
      </w:r>
      <w:r w:rsidR="00765E8B" w:rsidRPr="00765E8B">
        <w:rPr>
          <w:rFonts w:asciiTheme="minorBidi" w:hAnsiTheme="minorBidi"/>
          <w:spacing w:val="-13"/>
        </w:rPr>
        <w:t xml:space="preserve"> </w:t>
      </w:r>
      <w:r w:rsidR="00765E8B" w:rsidRPr="00765E8B">
        <w:rPr>
          <w:rFonts w:asciiTheme="minorBidi" w:hAnsiTheme="minorBidi"/>
        </w:rPr>
        <w:t>to</w:t>
      </w:r>
      <w:r w:rsidR="00765E8B" w:rsidRPr="00765E8B">
        <w:rPr>
          <w:rFonts w:asciiTheme="minorBidi" w:hAnsiTheme="minorBidi"/>
          <w:spacing w:val="-11"/>
        </w:rPr>
        <w:t xml:space="preserve"> additional </w:t>
      </w:r>
      <w:r w:rsidR="00765E8B" w:rsidRPr="00765E8B">
        <w:rPr>
          <w:rFonts w:asciiTheme="minorBidi" w:hAnsiTheme="minorBidi"/>
        </w:rPr>
        <w:t>processing</w:t>
      </w:r>
      <w:r w:rsidR="00765E8B" w:rsidRPr="00765E8B">
        <w:rPr>
          <w:rFonts w:asciiTheme="minorBidi" w:hAnsiTheme="minorBidi"/>
          <w:spacing w:val="-11"/>
        </w:rPr>
        <w:t xml:space="preserve"> </w:t>
      </w:r>
      <w:r w:rsidR="00765E8B" w:rsidRPr="00765E8B">
        <w:rPr>
          <w:rFonts w:asciiTheme="minorBidi" w:hAnsiTheme="minorBidi"/>
          <w:spacing w:val="-1"/>
        </w:rPr>
        <w:t>steps,</w:t>
      </w:r>
      <w:r w:rsidR="00765E8B" w:rsidRPr="00765E8B">
        <w:rPr>
          <w:rFonts w:asciiTheme="minorBidi" w:hAnsiTheme="minorBidi"/>
          <w:spacing w:val="-11"/>
        </w:rPr>
        <w:t xml:space="preserve"> </w:t>
      </w:r>
      <w:r w:rsidR="00765E8B" w:rsidRPr="00765E8B">
        <w:rPr>
          <w:rFonts w:asciiTheme="minorBidi" w:hAnsiTheme="minorBidi"/>
          <w:spacing w:val="-1"/>
        </w:rPr>
        <w:t>e.g.</w:t>
      </w:r>
      <w:r w:rsidR="00765E8B" w:rsidRPr="00765E8B">
        <w:rPr>
          <w:rFonts w:asciiTheme="minorBidi" w:hAnsiTheme="minorBidi"/>
          <w:spacing w:val="-12"/>
        </w:rPr>
        <w:t xml:space="preserve"> </w:t>
      </w:r>
      <w:r w:rsidR="00765E8B" w:rsidRPr="00765E8B">
        <w:rPr>
          <w:rFonts w:asciiTheme="minorBidi" w:hAnsiTheme="minorBidi"/>
        </w:rPr>
        <w:t>solvent</w:t>
      </w:r>
      <w:r w:rsidR="00765E8B" w:rsidRPr="00765E8B">
        <w:rPr>
          <w:rFonts w:asciiTheme="minorBidi" w:hAnsiTheme="minorBidi"/>
          <w:spacing w:val="-11"/>
        </w:rPr>
        <w:t xml:space="preserve"> </w:t>
      </w:r>
      <w:r w:rsidR="00765E8B" w:rsidRPr="00765E8B">
        <w:rPr>
          <w:rFonts w:asciiTheme="minorBidi" w:hAnsiTheme="minorBidi"/>
        </w:rPr>
        <w:t>extraction,</w:t>
      </w:r>
      <w:r w:rsidR="00765E8B" w:rsidRPr="00765E8B">
        <w:rPr>
          <w:rFonts w:asciiTheme="minorBidi" w:hAnsiTheme="minorBidi"/>
          <w:spacing w:val="-12"/>
        </w:rPr>
        <w:t xml:space="preserve"> </w:t>
      </w:r>
      <w:r w:rsidR="00291515">
        <w:rPr>
          <w:rFonts w:asciiTheme="minorBidi" w:hAnsiTheme="minorBidi"/>
          <w:spacing w:val="-12"/>
        </w:rPr>
        <w:t xml:space="preserve">enzymatic extraction, </w:t>
      </w:r>
      <w:r w:rsidR="00765E8B" w:rsidRPr="00765E8B">
        <w:rPr>
          <w:rFonts w:asciiTheme="minorBidi" w:hAnsiTheme="minorBidi"/>
        </w:rPr>
        <w:t>saponification,</w:t>
      </w:r>
      <w:r w:rsidR="00765E8B" w:rsidRPr="00765E8B">
        <w:rPr>
          <w:rFonts w:asciiTheme="minorBidi" w:hAnsiTheme="minorBidi"/>
          <w:spacing w:val="-12"/>
        </w:rPr>
        <w:t xml:space="preserve"> </w:t>
      </w:r>
      <w:r w:rsidR="00765E8B" w:rsidRPr="00765E8B">
        <w:rPr>
          <w:rFonts w:asciiTheme="minorBidi" w:hAnsiTheme="minorBidi"/>
        </w:rPr>
        <w:t>re-esterification,</w:t>
      </w:r>
      <w:r w:rsidR="00765E8B" w:rsidRPr="00765E8B">
        <w:rPr>
          <w:rFonts w:asciiTheme="minorBidi" w:hAnsiTheme="minorBidi"/>
          <w:spacing w:val="-13"/>
        </w:rPr>
        <w:t xml:space="preserve"> and </w:t>
      </w:r>
      <w:r w:rsidR="00765E8B" w:rsidRPr="00765E8B">
        <w:rPr>
          <w:rFonts w:asciiTheme="minorBidi" w:hAnsiTheme="minorBidi"/>
        </w:rPr>
        <w:t xml:space="preserve">trans-esterification. </w:t>
      </w:r>
      <w:r w:rsidR="008F7F6F">
        <w:rPr>
          <w:rFonts w:asciiTheme="minorBidi" w:hAnsiTheme="minorBidi"/>
        </w:rPr>
        <w:t xml:space="preserve">High EPA and/or DHA concentrations can also be achieved through strain selection and optimization of growth conditions. </w:t>
      </w:r>
      <w:r w:rsidR="00765E8B" w:rsidRPr="00765E8B">
        <w:rPr>
          <w:rFonts w:asciiTheme="minorBidi" w:hAnsiTheme="minorBidi"/>
        </w:rPr>
        <w:t>Microbial omega-3 oils may also be concentrated to adjust their LCPUFA content via physical</w:t>
      </w:r>
      <w:r w:rsidR="00031F1A">
        <w:rPr>
          <w:rFonts w:asciiTheme="minorBidi" w:hAnsiTheme="minorBidi"/>
        </w:rPr>
        <w:t>,</w:t>
      </w:r>
      <w:r w:rsidR="00765E8B" w:rsidRPr="00765E8B">
        <w:rPr>
          <w:rFonts w:asciiTheme="minorBidi" w:hAnsiTheme="minorBidi"/>
        </w:rPr>
        <w:t xml:space="preserve"> chemical</w:t>
      </w:r>
      <w:r w:rsidR="00346AB3">
        <w:rPr>
          <w:rFonts w:asciiTheme="minorBidi" w:hAnsiTheme="minorBidi"/>
        </w:rPr>
        <w:t xml:space="preserve"> or biological</w:t>
      </w:r>
      <w:r w:rsidR="00765E8B" w:rsidRPr="00765E8B">
        <w:rPr>
          <w:rFonts w:asciiTheme="minorBidi" w:hAnsiTheme="minorBidi"/>
        </w:rPr>
        <w:t xml:space="preserve"> processes. </w:t>
      </w:r>
      <w:r w:rsidR="00F47900">
        <w:rPr>
          <w:rFonts w:asciiTheme="minorBidi" w:hAnsiTheme="minorBidi"/>
        </w:rPr>
        <w:t>Microbial omega-3 oils can also be blended with other edible oils</w:t>
      </w:r>
      <w:r w:rsidR="00446F66">
        <w:rPr>
          <w:rFonts w:asciiTheme="minorBidi" w:hAnsiTheme="minorBidi"/>
        </w:rPr>
        <w:t>; however, all specifications in this standard apply only to unblended oils</w:t>
      </w:r>
      <w:r w:rsidR="00F47900">
        <w:rPr>
          <w:rFonts w:asciiTheme="minorBidi" w:hAnsiTheme="minorBidi"/>
        </w:rPr>
        <w:t>.</w:t>
      </w:r>
    </w:p>
    <w:p w14:paraId="45199412" w14:textId="1A7B4F4D" w:rsidR="00765E8B" w:rsidRPr="00765E8B" w:rsidRDefault="00765E8B" w:rsidP="00765E8B">
      <w:pPr>
        <w:pStyle w:val="BodyText"/>
        <w:tabs>
          <w:tab w:val="left" w:pos="720"/>
        </w:tabs>
        <w:ind w:left="720" w:right="292"/>
        <w:jc w:val="both"/>
        <w:rPr>
          <w:rFonts w:asciiTheme="minorBidi" w:hAnsiTheme="minorBidi"/>
        </w:rPr>
      </w:pPr>
      <w:r w:rsidRPr="00765E8B">
        <w:rPr>
          <w:rFonts w:asciiTheme="minorBidi" w:hAnsiTheme="minorBidi"/>
          <w:i/>
        </w:rPr>
        <w:t>Microbial omega-3</w:t>
      </w:r>
      <w:r w:rsidRPr="00765E8B">
        <w:rPr>
          <w:rFonts w:asciiTheme="minorBidi" w:hAnsiTheme="minorBidi"/>
          <w:i/>
          <w:spacing w:val="20"/>
        </w:rPr>
        <w:t xml:space="preserve"> </w:t>
      </w:r>
      <w:r w:rsidRPr="00765E8B">
        <w:rPr>
          <w:rFonts w:asciiTheme="minorBidi" w:hAnsiTheme="minorBidi"/>
          <w:i/>
          <w:spacing w:val="-1"/>
        </w:rPr>
        <w:t>oils</w:t>
      </w:r>
      <w:r w:rsidRPr="00765E8B">
        <w:rPr>
          <w:rFonts w:asciiTheme="minorBidi" w:hAnsiTheme="minorBidi"/>
          <w:i/>
          <w:spacing w:val="23"/>
        </w:rPr>
        <w:t xml:space="preserve"> </w:t>
      </w:r>
      <w:r w:rsidRPr="00765E8B">
        <w:rPr>
          <w:rFonts w:asciiTheme="minorBidi" w:hAnsiTheme="minorBidi"/>
        </w:rPr>
        <w:t>can be</w:t>
      </w:r>
      <w:r w:rsidRPr="00765E8B">
        <w:rPr>
          <w:rFonts w:asciiTheme="minorBidi" w:hAnsiTheme="minorBidi"/>
          <w:spacing w:val="20"/>
        </w:rPr>
        <w:t xml:space="preserve"> </w:t>
      </w:r>
      <w:r w:rsidRPr="00765E8B">
        <w:rPr>
          <w:rFonts w:asciiTheme="minorBidi" w:hAnsiTheme="minorBidi"/>
        </w:rPr>
        <w:t>composed</w:t>
      </w:r>
      <w:r w:rsidRPr="00765E8B">
        <w:rPr>
          <w:rFonts w:asciiTheme="minorBidi" w:hAnsiTheme="minorBidi"/>
          <w:spacing w:val="20"/>
        </w:rPr>
        <w:t xml:space="preserve"> </w:t>
      </w:r>
      <w:r w:rsidRPr="00765E8B">
        <w:rPr>
          <w:rFonts w:asciiTheme="minorBidi" w:hAnsiTheme="minorBidi"/>
        </w:rPr>
        <w:t>of</w:t>
      </w:r>
      <w:r w:rsidRPr="00765E8B">
        <w:rPr>
          <w:rFonts w:asciiTheme="minorBidi" w:hAnsiTheme="minorBidi"/>
          <w:spacing w:val="22"/>
        </w:rPr>
        <w:t xml:space="preserve"> </w:t>
      </w:r>
      <w:r w:rsidRPr="00765E8B">
        <w:rPr>
          <w:rFonts w:asciiTheme="minorBidi" w:hAnsiTheme="minorBidi"/>
          <w:spacing w:val="-1"/>
        </w:rPr>
        <w:t>glycerides</w:t>
      </w:r>
      <w:r w:rsidRPr="00765E8B">
        <w:rPr>
          <w:rFonts w:asciiTheme="minorBidi" w:hAnsiTheme="minorBidi"/>
          <w:spacing w:val="21"/>
        </w:rPr>
        <w:t xml:space="preserve"> </w:t>
      </w:r>
      <w:r w:rsidRPr="00765E8B">
        <w:rPr>
          <w:rFonts w:asciiTheme="minorBidi" w:hAnsiTheme="minorBidi"/>
        </w:rPr>
        <w:t>of</w:t>
      </w:r>
      <w:r w:rsidRPr="00765E8B">
        <w:rPr>
          <w:rFonts w:asciiTheme="minorBidi" w:hAnsiTheme="minorBidi"/>
          <w:spacing w:val="22"/>
        </w:rPr>
        <w:t xml:space="preserve"> </w:t>
      </w:r>
      <w:r w:rsidRPr="00765E8B">
        <w:rPr>
          <w:rFonts w:asciiTheme="minorBidi" w:hAnsiTheme="minorBidi"/>
        </w:rPr>
        <w:t>fatty</w:t>
      </w:r>
      <w:r w:rsidRPr="00765E8B">
        <w:rPr>
          <w:rFonts w:asciiTheme="minorBidi" w:hAnsiTheme="minorBidi"/>
          <w:spacing w:val="15"/>
        </w:rPr>
        <w:t xml:space="preserve"> </w:t>
      </w:r>
      <w:r w:rsidRPr="00765E8B">
        <w:rPr>
          <w:rFonts w:asciiTheme="minorBidi" w:hAnsiTheme="minorBidi"/>
        </w:rPr>
        <w:t>acids (</w:t>
      </w:r>
      <w:r w:rsidR="00853766">
        <w:rPr>
          <w:rFonts w:asciiTheme="minorBidi" w:hAnsiTheme="minorBidi"/>
        </w:rPr>
        <w:t>primarily</w:t>
      </w:r>
      <w:r w:rsidRPr="00765E8B">
        <w:rPr>
          <w:rFonts w:asciiTheme="minorBidi" w:hAnsiTheme="minorBidi"/>
        </w:rPr>
        <w:t xml:space="preserve"> triglycerides, </w:t>
      </w:r>
      <w:r w:rsidR="00F35BDB">
        <w:rPr>
          <w:rFonts w:asciiTheme="minorBidi" w:hAnsiTheme="minorBidi"/>
        </w:rPr>
        <w:t xml:space="preserve">although some oils may have high levels of </w:t>
      </w:r>
      <w:r w:rsidRPr="00765E8B">
        <w:rPr>
          <w:rFonts w:asciiTheme="minorBidi" w:hAnsiTheme="minorBidi"/>
        </w:rPr>
        <w:t>phospholipids and glycolipids)</w:t>
      </w:r>
      <w:r w:rsidR="0003713F">
        <w:rPr>
          <w:rFonts w:asciiTheme="minorBidi" w:hAnsiTheme="minorBidi"/>
        </w:rPr>
        <w:t xml:space="preserve"> and low levels of non-saponifiables, e.g., sterols, carotenoids</w:t>
      </w:r>
      <w:r w:rsidR="008F1FCC">
        <w:rPr>
          <w:rFonts w:asciiTheme="minorBidi" w:hAnsiTheme="minorBidi"/>
        </w:rPr>
        <w:t>.</w:t>
      </w:r>
      <w:r w:rsidRPr="00765E8B">
        <w:rPr>
          <w:rFonts w:asciiTheme="minorBidi" w:hAnsiTheme="minorBidi"/>
          <w:spacing w:val="88"/>
          <w:w w:val="99"/>
        </w:rPr>
        <w:t xml:space="preserve"> </w:t>
      </w:r>
      <w:r w:rsidR="008F1FCC">
        <w:rPr>
          <w:rFonts w:asciiTheme="minorBidi" w:hAnsiTheme="minorBidi"/>
          <w:i/>
        </w:rPr>
        <w:t>C</w:t>
      </w:r>
      <w:r w:rsidRPr="00765E8B">
        <w:rPr>
          <w:rFonts w:asciiTheme="minorBidi" w:hAnsiTheme="minorBidi"/>
          <w:i/>
        </w:rPr>
        <w:t>oncentrated</w:t>
      </w:r>
      <w:r w:rsidRPr="00765E8B">
        <w:rPr>
          <w:rFonts w:asciiTheme="minorBidi" w:hAnsiTheme="minorBidi"/>
          <w:i/>
          <w:spacing w:val="13"/>
        </w:rPr>
        <w:t xml:space="preserve"> </w:t>
      </w:r>
      <w:r w:rsidRPr="00765E8B">
        <w:rPr>
          <w:rFonts w:asciiTheme="minorBidi" w:hAnsiTheme="minorBidi"/>
          <w:i/>
        </w:rPr>
        <w:t>microbial</w:t>
      </w:r>
      <w:r w:rsidRPr="00765E8B">
        <w:rPr>
          <w:rFonts w:asciiTheme="minorBidi" w:hAnsiTheme="minorBidi"/>
          <w:i/>
          <w:spacing w:val="13"/>
        </w:rPr>
        <w:t xml:space="preserve"> omega-3 </w:t>
      </w:r>
      <w:r w:rsidRPr="00765E8B">
        <w:rPr>
          <w:rFonts w:asciiTheme="minorBidi" w:hAnsiTheme="minorBidi"/>
          <w:i/>
          <w:spacing w:val="-1"/>
        </w:rPr>
        <w:t>oils</w:t>
      </w:r>
      <w:r w:rsidRPr="00765E8B">
        <w:rPr>
          <w:rFonts w:asciiTheme="minorBidi" w:hAnsiTheme="minorBidi"/>
          <w:i/>
          <w:spacing w:val="17"/>
        </w:rPr>
        <w:t xml:space="preserve"> </w:t>
      </w:r>
      <w:r w:rsidRPr="00765E8B">
        <w:rPr>
          <w:rFonts w:asciiTheme="minorBidi" w:hAnsiTheme="minorBidi"/>
        </w:rPr>
        <w:t>are</w:t>
      </w:r>
      <w:r w:rsidRPr="00765E8B">
        <w:rPr>
          <w:rFonts w:asciiTheme="minorBidi" w:hAnsiTheme="minorBidi"/>
          <w:spacing w:val="16"/>
        </w:rPr>
        <w:t xml:space="preserve"> </w:t>
      </w:r>
      <w:r w:rsidRPr="00765E8B">
        <w:rPr>
          <w:rFonts w:asciiTheme="minorBidi" w:hAnsiTheme="minorBidi"/>
        </w:rPr>
        <w:t>primarily</w:t>
      </w:r>
      <w:r w:rsidRPr="00765E8B">
        <w:rPr>
          <w:rFonts w:asciiTheme="minorBidi" w:hAnsiTheme="minorBidi"/>
          <w:spacing w:val="9"/>
        </w:rPr>
        <w:t xml:space="preserve"> </w:t>
      </w:r>
      <w:r w:rsidRPr="00765E8B">
        <w:rPr>
          <w:rFonts w:asciiTheme="minorBidi" w:hAnsiTheme="minorBidi"/>
        </w:rPr>
        <w:t>composed</w:t>
      </w:r>
      <w:r w:rsidRPr="00765E8B">
        <w:rPr>
          <w:rFonts w:asciiTheme="minorBidi" w:hAnsiTheme="minorBidi"/>
          <w:spacing w:val="13"/>
        </w:rPr>
        <w:t xml:space="preserve"> </w:t>
      </w:r>
      <w:r w:rsidRPr="00765E8B">
        <w:rPr>
          <w:rFonts w:asciiTheme="minorBidi" w:hAnsiTheme="minorBidi"/>
        </w:rPr>
        <w:t>of</w:t>
      </w:r>
      <w:r w:rsidRPr="00765E8B">
        <w:rPr>
          <w:rFonts w:asciiTheme="minorBidi" w:hAnsiTheme="minorBidi"/>
          <w:spacing w:val="15"/>
        </w:rPr>
        <w:t xml:space="preserve"> </w:t>
      </w:r>
      <w:r w:rsidRPr="00765E8B">
        <w:rPr>
          <w:rFonts w:asciiTheme="minorBidi" w:hAnsiTheme="minorBidi"/>
        </w:rPr>
        <w:t>fatty</w:t>
      </w:r>
      <w:r w:rsidRPr="00765E8B">
        <w:rPr>
          <w:rFonts w:asciiTheme="minorBidi" w:hAnsiTheme="minorBidi"/>
          <w:spacing w:val="12"/>
        </w:rPr>
        <w:t xml:space="preserve"> </w:t>
      </w:r>
      <w:r w:rsidRPr="00765E8B">
        <w:rPr>
          <w:rFonts w:asciiTheme="minorBidi" w:hAnsiTheme="minorBidi"/>
          <w:spacing w:val="-1"/>
        </w:rPr>
        <w:t>acid</w:t>
      </w:r>
      <w:r w:rsidRPr="00765E8B">
        <w:rPr>
          <w:rFonts w:asciiTheme="minorBidi" w:hAnsiTheme="minorBidi"/>
          <w:spacing w:val="16"/>
        </w:rPr>
        <w:t xml:space="preserve"> </w:t>
      </w:r>
      <w:r w:rsidRPr="00765E8B">
        <w:rPr>
          <w:rFonts w:asciiTheme="minorBidi" w:hAnsiTheme="minorBidi"/>
          <w:spacing w:val="-1"/>
        </w:rPr>
        <w:t>ethyl</w:t>
      </w:r>
      <w:r w:rsidRPr="00765E8B">
        <w:rPr>
          <w:rFonts w:asciiTheme="minorBidi" w:hAnsiTheme="minorBidi"/>
          <w:spacing w:val="14"/>
        </w:rPr>
        <w:t xml:space="preserve"> </w:t>
      </w:r>
      <w:r w:rsidRPr="00765E8B">
        <w:rPr>
          <w:rFonts w:asciiTheme="minorBidi" w:hAnsiTheme="minorBidi"/>
        </w:rPr>
        <w:t>esters and re-esterified triglycerides.</w:t>
      </w:r>
    </w:p>
    <w:p w14:paraId="01525A33" w14:textId="32E29663" w:rsidR="00765E8B" w:rsidRPr="00765E8B" w:rsidRDefault="00765E8B" w:rsidP="00765E8B">
      <w:pPr>
        <w:pStyle w:val="BodyText"/>
        <w:numPr>
          <w:ilvl w:val="1"/>
          <w:numId w:val="8"/>
        </w:numPr>
        <w:tabs>
          <w:tab w:val="left" w:pos="720"/>
        </w:tabs>
        <w:spacing w:before="118" w:line="242" w:lineRule="auto"/>
        <w:ind w:left="720" w:right="302" w:hanging="540"/>
        <w:rPr>
          <w:rFonts w:asciiTheme="minorBidi" w:hAnsiTheme="minorBidi"/>
        </w:rPr>
      </w:pPr>
      <w:r w:rsidRPr="00765E8B">
        <w:rPr>
          <w:rFonts w:asciiTheme="minorBidi" w:hAnsiTheme="minorBidi"/>
          <w:b/>
        </w:rPr>
        <w:t>Named</w:t>
      </w:r>
      <w:r w:rsidRPr="00765E8B">
        <w:rPr>
          <w:rFonts w:asciiTheme="minorBidi" w:hAnsiTheme="minorBidi"/>
          <w:b/>
          <w:spacing w:val="-4"/>
        </w:rPr>
        <w:t xml:space="preserve"> </w:t>
      </w:r>
      <w:r w:rsidRPr="00765E8B">
        <w:rPr>
          <w:rFonts w:asciiTheme="minorBidi" w:hAnsiTheme="minorBidi"/>
          <w:b/>
        </w:rPr>
        <w:t>microbial omega-3</w:t>
      </w:r>
      <w:r w:rsidRPr="00765E8B">
        <w:rPr>
          <w:rFonts w:asciiTheme="minorBidi" w:hAnsiTheme="minorBidi"/>
          <w:b/>
          <w:spacing w:val="-1"/>
        </w:rPr>
        <w:t xml:space="preserve"> </w:t>
      </w:r>
      <w:r w:rsidRPr="00765E8B">
        <w:rPr>
          <w:rFonts w:asciiTheme="minorBidi" w:hAnsiTheme="minorBidi"/>
          <w:b/>
        </w:rPr>
        <w:t xml:space="preserve">oils </w:t>
      </w:r>
      <w:r w:rsidRPr="00765E8B">
        <w:rPr>
          <w:rFonts w:asciiTheme="minorBidi" w:hAnsiTheme="minorBidi"/>
        </w:rPr>
        <w:t>are</w:t>
      </w:r>
      <w:r w:rsidRPr="00765E8B">
        <w:rPr>
          <w:rFonts w:asciiTheme="minorBidi" w:hAnsiTheme="minorBidi"/>
          <w:spacing w:val="-1"/>
        </w:rPr>
        <w:t xml:space="preserve"> derived</w:t>
      </w:r>
      <w:r w:rsidRPr="00765E8B">
        <w:rPr>
          <w:rFonts w:asciiTheme="minorBidi" w:hAnsiTheme="minorBidi"/>
          <w:spacing w:val="-3"/>
        </w:rPr>
        <w:t xml:space="preserve"> </w:t>
      </w:r>
      <w:r w:rsidRPr="00765E8B">
        <w:rPr>
          <w:rFonts w:asciiTheme="minorBidi" w:hAnsiTheme="minorBidi"/>
          <w:spacing w:val="-1"/>
        </w:rPr>
        <w:t xml:space="preserve">from </w:t>
      </w:r>
      <w:r w:rsidRPr="00765E8B">
        <w:rPr>
          <w:rFonts w:asciiTheme="minorBidi" w:hAnsiTheme="minorBidi"/>
        </w:rPr>
        <w:t>specific</w:t>
      </w:r>
      <w:r w:rsidRPr="00765E8B">
        <w:rPr>
          <w:rFonts w:asciiTheme="minorBidi" w:hAnsiTheme="minorBidi"/>
          <w:spacing w:val="-3"/>
        </w:rPr>
        <w:t xml:space="preserve"> </w:t>
      </w:r>
      <w:r w:rsidRPr="00765E8B">
        <w:rPr>
          <w:rFonts w:asciiTheme="minorBidi" w:hAnsiTheme="minorBidi"/>
        </w:rPr>
        <w:t>raw</w:t>
      </w:r>
      <w:r w:rsidRPr="00765E8B">
        <w:rPr>
          <w:rFonts w:asciiTheme="minorBidi" w:hAnsiTheme="minorBidi"/>
          <w:spacing w:val="-6"/>
        </w:rPr>
        <w:t xml:space="preserve"> </w:t>
      </w:r>
      <w:r w:rsidRPr="00765E8B">
        <w:rPr>
          <w:rFonts w:asciiTheme="minorBidi" w:hAnsiTheme="minorBidi"/>
        </w:rPr>
        <w:t>materials</w:t>
      </w:r>
      <w:r w:rsidRPr="00765E8B">
        <w:rPr>
          <w:rFonts w:asciiTheme="minorBidi" w:hAnsiTheme="minorBidi"/>
          <w:spacing w:val="-3"/>
        </w:rPr>
        <w:t xml:space="preserve"> </w:t>
      </w:r>
      <w:r w:rsidRPr="00765E8B">
        <w:rPr>
          <w:rFonts w:asciiTheme="minorBidi" w:hAnsiTheme="minorBidi"/>
          <w:spacing w:val="-1"/>
        </w:rPr>
        <w:t>which</w:t>
      </w:r>
      <w:r w:rsidRPr="00765E8B">
        <w:rPr>
          <w:rFonts w:asciiTheme="minorBidi" w:hAnsiTheme="minorBidi"/>
          <w:spacing w:val="-2"/>
        </w:rPr>
        <w:t xml:space="preserve"> </w:t>
      </w:r>
      <w:r w:rsidRPr="00765E8B">
        <w:rPr>
          <w:rFonts w:asciiTheme="minorBidi" w:hAnsiTheme="minorBidi"/>
        </w:rPr>
        <w:t>are</w:t>
      </w:r>
      <w:r w:rsidRPr="00765E8B">
        <w:rPr>
          <w:rFonts w:asciiTheme="minorBidi" w:hAnsiTheme="minorBidi"/>
          <w:spacing w:val="-4"/>
        </w:rPr>
        <w:t xml:space="preserve"> </w:t>
      </w:r>
      <w:r w:rsidRPr="00765E8B">
        <w:rPr>
          <w:rFonts w:asciiTheme="minorBidi" w:hAnsiTheme="minorBidi"/>
        </w:rPr>
        <w:t>characteristic of</w:t>
      </w:r>
      <w:r w:rsidRPr="00765E8B">
        <w:rPr>
          <w:rFonts w:asciiTheme="minorBidi" w:hAnsiTheme="minorBidi"/>
          <w:spacing w:val="-2"/>
        </w:rPr>
        <w:t xml:space="preserve"> </w:t>
      </w:r>
      <w:r w:rsidRPr="00765E8B">
        <w:rPr>
          <w:rFonts w:asciiTheme="minorBidi" w:hAnsiTheme="minorBidi"/>
        </w:rPr>
        <w:t>the</w:t>
      </w:r>
      <w:r w:rsidRPr="00765E8B">
        <w:rPr>
          <w:rFonts w:asciiTheme="minorBidi" w:hAnsiTheme="minorBidi"/>
          <w:spacing w:val="-5"/>
        </w:rPr>
        <w:t xml:space="preserve"> </w:t>
      </w:r>
      <w:r w:rsidRPr="00765E8B">
        <w:rPr>
          <w:rFonts w:asciiTheme="minorBidi" w:hAnsiTheme="minorBidi"/>
        </w:rPr>
        <w:t>major</w:t>
      </w:r>
      <w:r w:rsidRPr="00765E8B">
        <w:rPr>
          <w:rFonts w:asciiTheme="minorBidi" w:hAnsiTheme="minorBidi"/>
          <w:spacing w:val="-6"/>
        </w:rPr>
        <w:t xml:space="preserve"> </w:t>
      </w:r>
      <w:r w:rsidRPr="00765E8B">
        <w:rPr>
          <w:rFonts w:asciiTheme="minorBidi" w:hAnsiTheme="minorBidi"/>
        </w:rPr>
        <w:t>microbial</w:t>
      </w:r>
      <w:r w:rsidRPr="00765E8B">
        <w:rPr>
          <w:rFonts w:asciiTheme="minorBidi" w:hAnsiTheme="minorBidi"/>
          <w:spacing w:val="52"/>
          <w:w w:val="99"/>
        </w:rPr>
        <w:t xml:space="preserve"> </w:t>
      </w:r>
      <w:r w:rsidRPr="00765E8B">
        <w:rPr>
          <w:rFonts w:asciiTheme="minorBidi" w:hAnsiTheme="minorBidi"/>
        </w:rPr>
        <w:t>taxon</w:t>
      </w:r>
      <w:r w:rsidRPr="00765E8B">
        <w:rPr>
          <w:rFonts w:asciiTheme="minorBidi" w:hAnsiTheme="minorBidi"/>
          <w:spacing w:val="-6"/>
        </w:rPr>
        <w:t xml:space="preserve"> </w:t>
      </w:r>
      <w:r w:rsidRPr="00765E8B">
        <w:rPr>
          <w:rFonts w:asciiTheme="minorBidi" w:hAnsiTheme="minorBidi"/>
        </w:rPr>
        <w:t>from</w:t>
      </w:r>
      <w:r w:rsidRPr="00765E8B">
        <w:rPr>
          <w:rFonts w:asciiTheme="minorBidi" w:hAnsiTheme="minorBidi"/>
          <w:spacing w:val="-2"/>
        </w:rPr>
        <w:t xml:space="preserve"> </w:t>
      </w:r>
      <w:r w:rsidRPr="00765E8B">
        <w:rPr>
          <w:rFonts w:asciiTheme="minorBidi" w:hAnsiTheme="minorBidi"/>
          <w:spacing w:val="-1"/>
        </w:rPr>
        <w:t>which</w:t>
      </w:r>
      <w:r w:rsidRPr="00765E8B">
        <w:rPr>
          <w:rFonts w:asciiTheme="minorBidi" w:hAnsiTheme="minorBidi"/>
          <w:spacing w:val="-6"/>
        </w:rPr>
        <w:t xml:space="preserve"> </w:t>
      </w:r>
      <w:r w:rsidRPr="00765E8B">
        <w:rPr>
          <w:rFonts w:asciiTheme="minorBidi" w:hAnsiTheme="minorBidi"/>
        </w:rPr>
        <w:t>the</w:t>
      </w:r>
      <w:r w:rsidRPr="00765E8B">
        <w:rPr>
          <w:rFonts w:asciiTheme="minorBidi" w:hAnsiTheme="minorBidi"/>
          <w:spacing w:val="-6"/>
        </w:rPr>
        <w:t xml:space="preserve"> </w:t>
      </w:r>
      <w:r w:rsidRPr="00765E8B">
        <w:rPr>
          <w:rFonts w:asciiTheme="minorBidi" w:hAnsiTheme="minorBidi"/>
        </w:rPr>
        <w:t>oil</w:t>
      </w:r>
      <w:r w:rsidRPr="00765E8B">
        <w:rPr>
          <w:rFonts w:asciiTheme="minorBidi" w:hAnsiTheme="minorBidi"/>
          <w:spacing w:val="-5"/>
        </w:rPr>
        <w:t xml:space="preserve"> </w:t>
      </w:r>
      <w:r w:rsidRPr="00765E8B">
        <w:rPr>
          <w:rFonts w:asciiTheme="minorBidi" w:hAnsiTheme="minorBidi"/>
          <w:spacing w:val="-1"/>
        </w:rPr>
        <w:t>is</w:t>
      </w:r>
      <w:r w:rsidRPr="00765E8B">
        <w:rPr>
          <w:rFonts w:asciiTheme="minorBidi" w:hAnsiTheme="minorBidi"/>
          <w:spacing w:val="-2"/>
        </w:rPr>
        <w:t xml:space="preserve"> </w:t>
      </w:r>
      <w:r w:rsidRPr="00765E8B">
        <w:rPr>
          <w:rFonts w:asciiTheme="minorBidi" w:hAnsiTheme="minorBidi"/>
          <w:spacing w:val="-1"/>
        </w:rPr>
        <w:t>extracted</w:t>
      </w:r>
      <w:r w:rsidR="002358B8">
        <w:rPr>
          <w:rFonts w:asciiTheme="minorBidi" w:hAnsiTheme="minorBidi"/>
          <w:spacing w:val="-1"/>
        </w:rPr>
        <w:t xml:space="preserve"> </w:t>
      </w:r>
      <w:r w:rsidR="007B156B">
        <w:rPr>
          <w:rFonts w:asciiTheme="minorBidi" w:hAnsiTheme="minorBidi"/>
          <w:spacing w:val="-1"/>
        </w:rPr>
        <w:t xml:space="preserve">without </w:t>
      </w:r>
      <w:r w:rsidR="006966D2">
        <w:rPr>
          <w:rFonts w:asciiTheme="minorBidi" w:hAnsiTheme="minorBidi"/>
          <w:spacing w:val="-1"/>
        </w:rPr>
        <w:t xml:space="preserve">altering </w:t>
      </w:r>
      <w:r w:rsidR="002358B8">
        <w:rPr>
          <w:rFonts w:asciiTheme="minorBidi" w:hAnsiTheme="minorBidi"/>
          <w:spacing w:val="-1"/>
        </w:rPr>
        <w:t>the chemical form of the lipids</w:t>
      </w:r>
      <w:r w:rsidRPr="00765E8B">
        <w:rPr>
          <w:rFonts w:asciiTheme="minorBidi" w:hAnsiTheme="minorBidi"/>
          <w:spacing w:val="-1"/>
        </w:rPr>
        <w:t>.</w:t>
      </w:r>
      <w:r w:rsidR="006966D2">
        <w:rPr>
          <w:rFonts w:asciiTheme="minorBidi" w:hAnsiTheme="minorBidi"/>
          <w:spacing w:val="-1"/>
        </w:rPr>
        <w:t xml:space="preserve"> The microbial organism that is the source of the omega-3 oil must have a history of safe use as food or as a production microorganism</w:t>
      </w:r>
      <w:r w:rsidR="0035594D">
        <w:rPr>
          <w:rFonts w:asciiTheme="minorBidi" w:hAnsiTheme="minorBidi"/>
          <w:spacing w:val="-1"/>
        </w:rPr>
        <w:t>.</w:t>
      </w:r>
    </w:p>
    <w:p w14:paraId="1E18EFB5" w14:textId="4756849D" w:rsidR="006B5706" w:rsidRPr="005F6DF8" w:rsidRDefault="006B5706" w:rsidP="00784042">
      <w:pPr>
        <w:widowControl w:val="0"/>
        <w:numPr>
          <w:ilvl w:val="2"/>
          <w:numId w:val="14"/>
        </w:numPr>
        <w:tabs>
          <w:tab w:val="left" w:pos="720"/>
        </w:tabs>
        <w:spacing w:before="115"/>
        <w:rPr>
          <w:rFonts w:asciiTheme="minorBidi" w:eastAsia="Arial" w:hAnsiTheme="minorBidi"/>
          <w:sz w:val="20"/>
          <w:szCs w:val="20"/>
        </w:rPr>
      </w:pPr>
      <w:bookmarkStart w:id="0" w:name="2.1.1_Anchovy_oil_is_derived_from_Engrau"/>
      <w:bookmarkEnd w:id="0"/>
      <w:r w:rsidRPr="005F6DF8">
        <w:rPr>
          <w:rFonts w:asciiTheme="minorBidi" w:eastAsia="Arial" w:hAnsiTheme="minorBidi"/>
          <w:b/>
          <w:bCs/>
          <w:i/>
          <w:iCs/>
          <w:sz w:val="20"/>
          <w:szCs w:val="20"/>
        </w:rPr>
        <w:t xml:space="preserve">Crypthecodinium </w:t>
      </w:r>
      <w:r w:rsidRPr="005F6DF8">
        <w:rPr>
          <w:rFonts w:asciiTheme="minorBidi" w:eastAsia="Arial" w:hAnsiTheme="minorBidi"/>
          <w:b/>
          <w:bCs/>
          <w:sz w:val="20"/>
          <w:szCs w:val="20"/>
        </w:rPr>
        <w:t>oil</w:t>
      </w:r>
      <w:r w:rsidRPr="005F6DF8">
        <w:rPr>
          <w:rFonts w:asciiTheme="minorBidi" w:eastAsia="Arial" w:hAnsiTheme="minorBidi"/>
          <w:b/>
          <w:bCs/>
          <w:i/>
          <w:iCs/>
          <w:sz w:val="20"/>
          <w:szCs w:val="20"/>
        </w:rPr>
        <w:t xml:space="preserve"> </w:t>
      </w:r>
      <w:r w:rsidRPr="005F6DF8">
        <w:rPr>
          <w:rFonts w:asciiTheme="minorBidi" w:eastAsia="Arial" w:hAnsiTheme="minorBidi"/>
          <w:sz w:val="20"/>
          <w:szCs w:val="20"/>
        </w:rPr>
        <w:t xml:space="preserve">is derived from </w:t>
      </w:r>
      <w:r w:rsidRPr="005F6DF8">
        <w:rPr>
          <w:rFonts w:asciiTheme="minorBidi" w:eastAsia="Arial" w:hAnsiTheme="minorBidi"/>
          <w:i/>
          <w:iCs/>
          <w:sz w:val="20"/>
          <w:szCs w:val="20"/>
        </w:rPr>
        <w:t xml:space="preserve">Crypthecodinium </w:t>
      </w:r>
      <w:r w:rsidR="00152DE8" w:rsidRPr="005F6DF8">
        <w:rPr>
          <w:rFonts w:asciiTheme="minorBidi" w:eastAsia="Arial" w:hAnsiTheme="minorBidi"/>
          <w:sz w:val="20"/>
          <w:szCs w:val="20"/>
        </w:rPr>
        <w:t xml:space="preserve">microalgal species such as </w:t>
      </w:r>
      <w:r w:rsidR="00152DE8" w:rsidRPr="00784042">
        <w:rPr>
          <w:rFonts w:asciiTheme="minorBidi" w:eastAsia="Arial" w:hAnsiTheme="minorBidi"/>
          <w:i/>
          <w:iCs/>
          <w:sz w:val="20"/>
          <w:szCs w:val="20"/>
        </w:rPr>
        <w:t>Crypthecodinium cohnii</w:t>
      </w:r>
      <w:r w:rsidR="00AC03F3" w:rsidRPr="005F6DF8">
        <w:rPr>
          <w:rFonts w:asciiTheme="minorBidi" w:eastAsia="Arial" w:hAnsiTheme="minorBidi"/>
          <w:sz w:val="20"/>
          <w:szCs w:val="20"/>
        </w:rPr>
        <w:t xml:space="preserve"> </w:t>
      </w:r>
      <w:r w:rsidRPr="005F6DF8">
        <w:rPr>
          <w:rFonts w:asciiTheme="minorBidi" w:eastAsia="Arial" w:hAnsiTheme="minorBidi"/>
          <w:sz w:val="20"/>
          <w:szCs w:val="20"/>
        </w:rPr>
        <w:t xml:space="preserve">of the genus </w:t>
      </w:r>
      <w:r w:rsidRPr="005F6DF8">
        <w:rPr>
          <w:rFonts w:asciiTheme="minorBidi" w:eastAsia="Arial" w:hAnsiTheme="minorBidi"/>
          <w:i/>
          <w:iCs/>
          <w:sz w:val="20"/>
          <w:szCs w:val="20"/>
        </w:rPr>
        <w:t>Crypthecodinium</w:t>
      </w:r>
      <w:r w:rsidRPr="005F6DF8">
        <w:rPr>
          <w:rFonts w:asciiTheme="minorBidi" w:eastAsia="Arial" w:hAnsiTheme="minorBidi"/>
          <w:sz w:val="20"/>
          <w:szCs w:val="20"/>
        </w:rPr>
        <w:t xml:space="preserve"> (family </w:t>
      </w:r>
      <w:r w:rsidRPr="005F6DF8">
        <w:rPr>
          <w:rFonts w:asciiTheme="minorBidi" w:eastAsia="Arial" w:hAnsiTheme="minorBidi"/>
          <w:i/>
          <w:iCs/>
          <w:sz w:val="20"/>
          <w:szCs w:val="20"/>
        </w:rPr>
        <w:t>Crypthecodiniaceae</w:t>
      </w:r>
      <w:r w:rsidRPr="005F6DF8">
        <w:rPr>
          <w:rFonts w:asciiTheme="minorBidi" w:eastAsia="Arial" w:hAnsiTheme="minorBidi"/>
          <w:sz w:val="20"/>
          <w:szCs w:val="20"/>
        </w:rPr>
        <w:t xml:space="preserve">). The yellow to orange-coloured oil obtained from fermentation of </w:t>
      </w:r>
      <w:r w:rsidRPr="005F6DF8">
        <w:rPr>
          <w:rFonts w:asciiTheme="minorBidi" w:eastAsia="Arial" w:hAnsiTheme="minorBidi"/>
          <w:i/>
          <w:iCs/>
          <w:sz w:val="20"/>
          <w:szCs w:val="20"/>
        </w:rPr>
        <w:t>C. cohnii</w:t>
      </w:r>
      <w:r w:rsidRPr="005F6DF8">
        <w:rPr>
          <w:rFonts w:asciiTheme="minorBidi" w:eastAsia="Arial" w:hAnsiTheme="minorBidi"/>
          <w:sz w:val="20"/>
          <w:szCs w:val="20"/>
        </w:rPr>
        <w:t xml:space="preserve"> is rich in DHA.</w:t>
      </w:r>
    </w:p>
    <w:p w14:paraId="3DB0A9FA" w14:textId="47838F99" w:rsidR="006B5706" w:rsidRPr="00B86D08" w:rsidRDefault="006B5706" w:rsidP="00784042">
      <w:pPr>
        <w:pStyle w:val="ListParagraph"/>
        <w:widowControl w:val="0"/>
        <w:numPr>
          <w:ilvl w:val="2"/>
          <w:numId w:val="14"/>
        </w:numPr>
        <w:tabs>
          <w:tab w:val="left" w:pos="720"/>
        </w:tabs>
        <w:spacing w:before="115"/>
        <w:rPr>
          <w:rFonts w:asciiTheme="minorBidi" w:eastAsia="Arial" w:hAnsiTheme="minorBidi"/>
          <w:sz w:val="20"/>
          <w:szCs w:val="20"/>
        </w:rPr>
      </w:pPr>
      <w:r w:rsidRPr="00B86D08">
        <w:rPr>
          <w:rFonts w:asciiTheme="minorBidi" w:hAnsiTheme="minorBidi"/>
          <w:b/>
          <w:i/>
          <w:sz w:val="20"/>
          <w:szCs w:val="20"/>
        </w:rPr>
        <w:t>Schizochytrium</w:t>
      </w:r>
      <w:r w:rsidRPr="00B86D08">
        <w:rPr>
          <w:rFonts w:asciiTheme="minorBidi" w:hAnsiTheme="minorBidi"/>
          <w:b/>
          <w:i/>
          <w:spacing w:val="-7"/>
          <w:sz w:val="20"/>
          <w:szCs w:val="20"/>
        </w:rPr>
        <w:t xml:space="preserve"> </w:t>
      </w:r>
      <w:r w:rsidRPr="00B86D08">
        <w:rPr>
          <w:rFonts w:asciiTheme="minorBidi" w:hAnsiTheme="minorBidi"/>
          <w:b/>
          <w:i/>
          <w:sz w:val="20"/>
          <w:szCs w:val="20"/>
        </w:rPr>
        <w:t>oil</w:t>
      </w:r>
      <w:r w:rsidRPr="00B86D08">
        <w:rPr>
          <w:rFonts w:asciiTheme="minorBidi" w:hAnsiTheme="minorBidi"/>
          <w:b/>
          <w:i/>
          <w:spacing w:val="-3"/>
          <w:sz w:val="20"/>
          <w:szCs w:val="20"/>
        </w:rPr>
        <w:t xml:space="preserve"> </w:t>
      </w:r>
      <w:r w:rsidRPr="00B86D08">
        <w:rPr>
          <w:rFonts w:asciiTheme="minorBidi" w:hAnsiTheme="minorBidi"/>
          <w:spacing w:val="-1"/>
          <w:sz w:val="20"/>
          <w:szCs w:val="20"/>
        </w:rPr>
        <w:t>is</w:t>
      </w:r>
      <w:r w:rsidRPr="00B86D08">
        <w:rPr>
          <w:rFonts w:asciiTheme="minorBidi" w:hAnsiTheme="minorBidi"/>
          <w:spacing w:val="-6"/>
          <w:sz w:val="20"/>
          <w:szCs w:val="20"/>
        </w:rPr>
        <w:t xml:space="preserve"> </w:t>
      </w:r>
      <w:r w:rsidRPr="00B86D08">
        <w:rPr>
          <w:rFonts w:asciiTheme="minorBidi" w:hAnsiTheme="minorBidi"/>
          <w:sz w:val="20"/>
          <w:szCs w:val="20"/>
        </w:rPr>
        <w:t>derived</w:t>
      </w:r>
      <w:r w:rsidRPr="00B86D08">
        <w:rPr>
          <w:rFonts w:asciiTheme="minorBidi" w:hAnsiTheme="minorBidi"/>
          <w:spacing w:val="-7"/>
          <w:sz w:val="20"/>
          <w:szCs w:val="20"/>
        </w:rPr>
        <w:t xml:space="preserve"> </w:t>
      </w:r>
      <w:r w:rsidRPr="00B86D08">
        <w:rPr>
          <w:rFonts w:asciiTheme="minorBidi" w:hAnsiTheme="minorBidi"/>
          <w:sz w:val="20"/>
          <w:szCs w:val="20"/>
        </w:rPr>
        <w:t>from</w:t>
      </w:r>
      <w:r w:rsidR="003B26E0">
        <w:rPr>
          <w:rFonts w:asciiTheme="minorBidi" w:hAnsiTheme="minorBidi"/>
          <w:sz w:val="20"/>
          <w:szCs w:val="20"/>
        </w:rPr>
        <w:t xml:space="preserve"> microalgal species tha are or have historically been classified under</w:t>
      </w:r>
      <w:r w:rsidR="00DD74DA">
        <w:rPr>
          <w:rFonts w:asciiTheme="minorBidi" w:hAnsiTheme="minorBidi"/>
          <w:sz w:val="20"/>
          <w:szCs w:val="20"/>
        </w:rPr>
        <w:t xml:space="preserve"> </w:t>
      </w:r>
      <w:r w:rsidRPr="00B86D08">
        <w:rPr>
          <w:rFonts w:asciiTheme="minorBidi" w:hAnsiTheme="minorBidi"/>
          <w:spacing w:val="-1"/>
          <w:sz w:val="20"/>
          <w:szCs w:val="20"/>
        </w:rPr>
        <w:t>the</w:t>
      </w:r>
      <w:r w:rsidRPr="00B86D08">
        <w:rPr>
          <w:rFonts w:asciiTheme="minorBidi" w:hAnsiTheme="minorBidi"/>
          <w:spacing w:val="-6"/>
          <w:sz w:val="20"/>
          <w:szCs w:val="20"/>
        </w:rPr>
        <w:t xml:space="preserve"> </w:t>
      </w:r>
      <w:r w:rsidRPr="00B86D08">
        <w:rPr>
          <w:rFonts w:asciiTheme="minorBidi" w:hAnsiTheme="minorBidi"/>
          <w:sz w:val="20"/>
          <w:szCs w:val="20"/>
        </w:rPr>
        <w:t>genus</w:t>
      </w:r>
      <w:r w:rsidRPr="00B86D08">
        <w:rPr>
          <w:rFonts w:asciiTheme="minorBidi" w:hAnsiTheme="minorBidi"/>
          <w:spacing w:val="-3"/>
          <w:sz w:val="20"/>
          <w:szCs w:val="20"/>
        </w:rPr>
        <w:t xml:space="preserve"> </w:t>
      </w:r>
      <w:r w:rsidRPr="00B86D08">
        <w:rPr>
          <w:rFonts w:asciiTheme="minorBidi" w:hAnsiTheme="minorBidi"/>
          <w:i/>
          <w:spacing w:val="-1"/>
          <w:sz w:val="20"/>
          <w:szCs w:val="20"/>
        </w:rPr>
        <w:t>Schizochytrium</w:t>
      </w:r>
      <w:r w:rsidRPr="00B86D08">
        <w:rPr>
          <w:rFonts w:asciiTheme="minorBidi" w:hAnsiTheme="minorBidi"/>
          <w:i/>
          <w:spacing w:val="-5"/>
          <w:sz w:val="20"/>
          <w:szCs w:val="20"/>
        </w:rPr>
        <w:t xml:space="preserve"> </w:t>
      </w:r>
      <w:r w:rsidRPr="00B86D08">
        <w:rPr>
          <w:rFonts w:asciiTheme="minorBidi" w:hAnsiTheme="minorBidi"/>
          <w:sz w:val="20"/>
          <w:szCs w:val="20"/>
        </w:rPr>
        <w:t xml:space="preserve">(family </w:t>
      </w:r>
      <w:r w:rsidRPr="00B86D08">
        <w:rPr>
          <w:rFonts w:asciiTheme="minorBidi" w:hAnsiTheme="minorBidi"/>
          <w:i/>
          <w:iCs/>
          <w:sz w:val="20"/>
          <w:szCs w:val="20"/>
        </w:rPr>
        <w:t>Thraustochytriaceae</w:t>
      </w:r>
      <w:r w:rsidRPr="00B86D08">
        <w:rPr>
          <w:rFonts w:asciiTheme="minorBidi" w:hAnsiTheme="minorBidi"/>
          <w:sz w:val="20"/>
          <w:szCs w:val="20"/>
        </w:rPr>
        <w:t xml:space="preserve">). </w:t>
      </w:r>
      <w:r w:rsidR="007278F0">
        <w:rPr>
          <w:rFonts w:asciiTheme="minorBidi" w:hAnsiTheme="minorBidi"/>
          <w:sz w:val="20"/>
          <w:szCs w:val="20"/>
        </w:rPr>
        <w:t xml:space="preserve">These include species currently organized into the genus </w:t>
      </w:r>
      <w:r w:rsidR="00F84911">
        <w:rPr>
          <w:rFonts w:asciiTheme="minorBidi" w:hAnsiTheme="minorBidi"/>
          <w:sz w:val="20"/>
          <w:szCs w:val="20"/>
        </w:rPr>
        <w:t xml:space="preserve">of </w:t>
      </w:r>
      <w:r w:rsidR="00F84911" w:rsidRPr="00B86D08">
        <w:rPr>
          <w:rFonts w:asciiTheme="minorBidi" w:hAnsiTheme="minorBidi"/>
          <w:i/>
          <w:iCs/>
          <w:sz w:val="20"/>
          <w:szCs w:val="20"/>
        </w:rPr>
        <w:t>Aurantiochytrium</w:t>
      </w:r>
      <w:r w:rsidR="00F84911" w:rsidRPr="00B86D08">
        <w:rPr>
          <w:rFonts w:asciiTheme="minorBidi" w:hAnsiTheme="minorBidi"/>
          <w:sz w:val="20"/>
          <w:szCs w:val="20"/>
        </w:rPr>
        <w:t xml:space="preserve">, </w:t>
      </w:r>
      <w:r w:rsidR="00F84911" w:rsidRPr="00B86D08">
        <w:rPr>
          <w:rFonts w:asciiTheme="minorBidi" w:hAnsiTheme="minorBidi"/>
          <w:i/>
          <w:iCs/>
          <w:sz w:val="20"/>
          <w:szCs w:val="20"/>
        </w:rPr>
        <w:t>Hondae, Oblongichytrium</w:t>
      </w:r>
      <w:r w:rsidR="00F84911">
        <w:rPr>
          <w:rFonts w:asciiTheme="minorBidi" w:hAnsiTheme="minorBidi"/>
          <w:i/>
          <w:iCs/>
          <w:sz w:val="20"/>
          <w:szCs w:val="20"/>
        </w:rPr>
        <w:t>, and Thraustochytrium</w:t>
      </w:r>
      <w:r w:rsidR="00F84911">
        <w:rPr>
          <w:rFonts w:asciiTheme="minorBidi" w:hAnsiTheme="minorBidi"/>
          <w:sz w:val="20"/>
          <w:szCs w:val="20"/>
        </w:rPr>
        <w:t xml:space="preserve"> </w:t>
      </w:r>
      <w:r>
        <w:rPr>
          <w:rFonts w:asciiTheme="minorBidi" w:hAnsiTheme="minorBidi"/>
          <w:sz w:val="20"/>
          <w:szCs w:val="20"/>
        </w:rPr>
        <w:t>The oil is characterized by high content of DHA (DHA oil) or both EPA and DHA (EPA &amp; DHA oil).</w:t>
      </w:r>
    </w:p>
    <w:p w14:paraId="3D75B0A4" w14:textId="3FFD21F7" w:rsidR="006B5706" w:rsidRPr="0027497C" w:rsidRDefault="006B5706" w:rsidP="00784042">
      <w:pPr>
        <w:pStyle w:val="ListParagraph"/>
        <w:widowControl w:val="0"/>
        <w:numPr>
          <w:ilvl w:val="2"/>
          <w:numId w:val="14"/>
        </w:numPr>
        <w:tabs>
          <w:tab w:val="left" w:pos="720"/>
        </w:tabs>
        <w:spacing w:before="115"/>
        <w:rPr>
          <w:rFonts w:asciiTheme="minorBidi" w:hAnsiTheme="minorBidi"/>
          <w:bCs/>
          <w:iCs/>
          <w:sz w:val="20"/>
          <w:szCs w:val="20"/>
        </w:rPr>
      </w:pPr>
      <w:r>
        <w:rPr>
          <w:rFonts w:asciiTheme="minorBidi" w:hAnsiTheme="minorBidi"/>
          <w:b/>
          <w:i/>
          <w:sz w:val="20"/>
          <w:szCs w:val="20"/>
        </w:rPr>
        <w:t xml:space="preserve">Ulkenia oil </w:t>
      </w:r>
      <w:r w:rsidRPr="00B86D08">
        <w:rPr>
          <w:rFonts w:asciiTheme="minorBidi" w:hAnsiTheme="minorBidi"/>
          <w:bCs/>
          <w:iCs/>
          <w:sz w:val="20"/>
          <w:szCs w:val="20"/>
        </w:rPr>
        <w:t>is derived from</w:t>
      </w:r>
      <w:r w:rsidRPr="00B86D08">
        <w:rPr>
          <w:rFonts w:asciiTheme="minorBidi" w:hAnsiTheme="minorBidi"/>
          <w:bCs/>
          <w:i/>
          <w:sz w:val="20"/>
          <w:szCs w:val="20"/>
        </w:rPr>
        <w:t xml:space="preserve"> Ulkenia sp. (</w:t>
      </w:r>
      <w:r w:rsidRPr="00B86D08">
        <w:rPr>
          <w:rFonts w:asciiTheme="minorBidi" w:hAnsiTheme="minorBidi"/>
          <w:bCs/>
          <w:iCs/>
          <w:sz w:val="20"/>
          <w:szCs w:val="20"/>
        </w:rPr>
        <w:t>family</w:t>
      </w:r>
      <w:r>
        <w:rPr>
          <w:rFonts w:asciiTheme="minorBidi" w:hAnsiTheme="minorBidi"/>
          <w:bCs/>
          <w:i/>
          <w:sz w:val="20"/>
          <w:szCs w:val="20"/>
        </w:rPr>
        <w:t xml:space="preserve"> Thraustochytriaceae)</w:t>
      </w:r>
      <w:r w:rsidRPr="00B86D08">
        <w:rPr>
          <w:rFonts w:asciiTheme="minorBidi" w:hAnsiTheme="minorBidi"/>
          <w:bCs/>
          <w:iCs/>
          <w:sz w:val="20"/>
          <w:szCs w:val="20"/>
        </w:rPr>
        <w:t xml:space="preserve"> and is rich in DHA.</w:t>
      </w:r>
    </w:p>
    <w:p w14:paraId="34922B2D" w14:textId="59642A48" w:rsidR="008638B6" w:rsidRDefault="008638B6" w:rsidP="00904B65">
      <w:pPr>
        <w:widowControl w:val="0"/>
        <w:tabs>
          <w:tab w:val="left" w:pos="720"/>
        </w:tabs>
        <w:spacing w:before="115"/>
        <w:rPr>
          <w:rFonts w:asciiTheme="minorBidi" w:eastAsia="Arial" w:hAnsiTheme="minorBidi"/>
          <w:b/>
          <w:bCs/>
          <w:sz w:val="20"/>
          <w:szCs w:val="20"/>
        </w:rPr>
      </w:pPr>
    </w:p>
    <w:p w14:paraId="3A68B520" w14:textId="719A1CC4" w:rsidR="00586032" w:rsidRDefault="00765E8B" w:rsidP="00586032">
      <w:pPr>
        <w:pStyle w:val="BodyText"/>
        <w:numPr>
          <w:ilvl w:val="1"/>
          <w:numId w:val="8"/>
        </w:numPr>
        <w:tabs>
          <w:tab w:val="left" w:pos="720"/>
        </w:tabs>
        <w:ind w:left="720" w:right="289" w:hanging="566"/>
        <w:jc w:val="both"/>
        <w:rPr>
          <w:rFonts w:asciiTheme="minorBidi" w:hAnsiTheme="minorBidi"/>
        </w:rPr>
      </w:pPr>
      <w:bookmarkStart w:id="1" w:name="2.1.2_Tuna_oil_is_derived_from_the_speci"/>
      <w:bookmarkStart w:id="2" w:name="2.1.3_Krill_oil_is_derived_from_Euphausi"/>
      <w:bookmarkStart w:id="3" w:name="2.2_Fish_oils_(unnamed)_are_derived_from"/>
      <w:bookmarkStart w:id="4" w:name="2.3_Named_fish_liver_oils_are_derived_fr"/>
      <w:bookmarkStart w:id="5" w:name="2.5_Concentrated_fish_oils_are_derived_f"/>
      <w:bookmarkEnd w:id="1"/>
      <w:bookmarkEnd w:id="2"/>
      <w:bookmarkEnd w:id="3"/>
      <w:bookmarkEnd w:id="4"/>
      <w:bookmarkEnd w:id="5"/>
      <w:r w:rsidRPr="00765E8B">
        <w:rPr>
          <w:rFonts w:asciiTheme="minorBidi" w:hAnsiTheme="minorBidi"/>
          <w:b/>
          <w:spacing w:val="-1"/>
        </w:rPr>
        <w:t>Concentrated</w:t>
      </w:r>
      <w:r w:rsidRPr="00765E8B">
        <w:rPr>
          <w:rFonts w:asciiTheme="minorBidi" w:hAnsiTheme="minorBidi"/>
          <w:b/>
          <w:spacing w:val="-5"/>
        </w:rPr>
        <w:t xml:space="preserve"> microbial </w:t>
      </w:r>
      <w:r w:rsidRPr="00765E8B">
        <w:rPr>
          <w:rFonts w:asciiTheme="minorBidi" w:hAnsiTheme="minorBidi"/>
          <w:b/>
        </w:rPr>
        <w:t>omega-3</w:t>
      </w:r>
      <w:r w:rsidRPr="00765E8B">
        <w:rPr>
          <w:rFonts w:asciiTheme="minorBidi" w:hAnsiTheme="minorBidi"/>
          <w:b/>
          <w:spacing w:val="-5"/>
        </w:rPr>
        <w:t xml:space="preserve"> </w:t>
      </w:r>
      <w:r w:rsidRPr="00765E8B">
        <w:rPr>
          <w:rFonts w:asciiTheme="minorBidi" w:hAnsiTheme="minorBidi"/>
          <w:b/>
        </w:rPr>
        <w:t>oils</w:t>
      </w:r>
      <w:r w:rsidRPr="00765E8B">
        <w:rPr>
          <w:rFonts w:asciiTheme="minorBidi" w:hAnsiTheme="minorBidi"/>
          <w:b/>
          <w:spacing w:val="-4"/>
        </w:rPr>
        <w:t xml:space="preserve"> </w:t>
      </w:r>
      <w:r w:rsidRPr="00765E8B">
        <w:rPr>
          <w:rFonts w:asciiTheme="minorBidi" w:hAnsiTheme="minorBidi"/>
        </w:rPr>
        <w:t>are</w:t>
      </w:r>
      <w:r w:rsidRPr="00765E8B">
        <w:rPr>
          <w:rFonts w:asciiTheme="minorBidi" w:hAnsiTheme="minorBidi"/>
          <w:spacing w:val="-3"/>
        </w:rPr>
        <w:t xml:space="preserve"> </w:t>
      </w:r>
      <w:r w:rsidRPr="00765E8B">
        <w:rPr>
          <w:rFonts w:asciiTheme="minorBidi" w:hAnsiTheme="minorBidi"/>
          <w:spacing w:val="-1"/>
        </w:rPr>
        <w:t>derived</w:t>
      </w:r>
      <w:r w:rsidRPr="00765E8B">
        <w:rPr>
          <w:rFonts w:asciiTheme="minorBidi" w:hAnsiTheme="minorBidi"/>
          <w:spacing w:val="-5"/>
        </w:rPr>
        <w:t xml:space="preserve"> </w:t>
      </w:r>
      <w:r w:rsidRPr="00765E8B">
        <w:rPr>
          <w:rFonts w:asciiTheme="minorBidi" w:hAnsiTheme="minorBidi"/>
        </w:rPr>
        <w:t>from</w:t>
      </w:r>
      <w:r w:rsidRPr="00765E8B">
        <w:rPr>
          <w:rFonts w:asciiTheme="minorBidi" w:hAnsiTheme="minorBidi"/>
          <w:spacing w:val="-4"/>
        </w:rPr>
        <w:t xml:space="preserve"> </w:t>
      </w:r>
      <w:r w:rsidRPr="00765E8B">
        <w:rPr>
          <w:rFonts w:asciiTheme="minorBidi" w:hAnsiTheme="minorBidi"/>
        </w:rPr>
        <w:t>microbial omega-3</w:t>
      </w:r>
      <w:r w:rsidRPr="00765E8B">
        <w:rPr>
          <w:rFonts w:asciiTheme="minorBidi" w:hAnsiTheme="minorBidi"/>
          <w:spacing w:val="-5"/>
        </w:rPr>
        <w:t xml:space="preserve"> </w:t>
      </w:r>
      <w:r w:rsidRPr="00765E8B">
        <w:rPr>
          <w:rFonts w:asciiTheme="minorBidi" w:hAnsiTheme="minorBidi"/>
          <w:spacing w:val="-1"/>
        </w:rPr>
        <w:t>oils</w:t>
      </w:r>
      <w:r w:rsidRPr="00765E8B">
        <w:rPr>
          <w:rFonts w:asciiTheme="minorBidi" w:hAnsiTheme="minorBidi"/>
          <w:spacing w:val="-5"/>
        </w:rPr>
        <w:t xml:space="preserve"> </w:t>
      </w:r>
      <w:r w:rsidRPr="00765E8B">
        <w:rPr>
          <w:rFonts w:asciiTheme="minorBidi" w:hAnsiTheme="minorBidi"/>
        </w:rPr>
        <w:t>described</w:t>
      </w:r>
      <w:r w:rsidRPr="00765E8B">
        <w:rPr>
          <w:rFonts w:asciiTheme="minorBidi" w:hAnsiTheme="minorBidi"/>
          <w:spacing w:val="-5"/>
        </w:rPr>
        <w:t xml:space="preserve"> </w:t>
      </w:r>
      <w:r w:rsidRPr="00765E8B">
        <w:rPr>
          <w:rFonts w:asciiTheme="minorBidi" w:hAnsiTheme="minorBidi"/>
          <w:spacing w:val="-1"/>
        </w:rPr>
        <w:t>in</w:t>
      </w:r>
      <w:r w:rsidRPr="00765E8B">
        <w:rPr>
          <w:rFonts w:asciiTheme="minorBidi" w:hAnsiTheme="minorBidi"/>
          <w:spacing w:val="-4"/>
        </w:rPr>
        <w:t xml:space="preserve"> </w:t>
      </w:r>
      <w:r w:rsidRPr="00765E8B">
        <w:rPr>
          <w:rFonts w:asciiTheme="minorBidi" w:hAnsiTheme="minorBidi"/>
          <w:spacing w:val="-1"/>
        </w:rPr>
        <w:t>Sections</w:t>
      </w:r>
      <w:r w:rsidRPr="00765E8B">
        <w:rPr>
          <w:rFonts w:asciiTheme="minorBidi" w:hAnsiTheme="minorBidi"/>
          <w:spacing w:val="-4"/>
        </w:rPr>
        <w:t xml:space="preserve"> </w:t>
      </w:r>
      <w:r w:rsidRPr="00765E8B">
        <w:rPr>
          <w:rFonts w:asciiTheme="minorBidi" w:hAnsiTheme="minorBidi"/>
        </w:rPr>
        <w:t>2.1</w:t>
      </w:r>
      <w:r w:rsidRPr="00765E8B">
        <w:rPr>
          <w:rFonts w:asciiTheme="minorBidi" w:hAnsiTheme="minorBidi"/>
          <w:spacing w:val="-6"/>
        </w:rPr>
        <w:t xml:space="preserve"> </w:t>
      </w:r>
      <w:r w:rsidRPr="00765E8B">
        <w:rPr>
          <w:rFonts w:asciiTheme="minorBidi" w:hAnsiTheme="minorBidi"/>
          <w:spacing w:val="-1"/>
        </w:rPr>
        <w:t>which</w:t>
      </w:r>
      <w:r w:rsidRPr="00765E8B">
        <w:rPr>
          <w:rFonts w:asciiTheme="minorBidi" w:hAnsiTheme="minorBidi"/>
          <w:spacing w:val="-5"/>
        </w:rPr>
        <w:t xml:space="preserve"> </w:t>
      </w:r>
      <w:r w:rsidRPr="00765E8B">
        <w:rPr>
          <w:rFonts w:asciiTheme="minorBidi" w:hAnsiTheme="minorBidi"/>
        </w:rPr>
        <w:t>have</w:t>
      </w:r>
      <w:r w:rsidRPr="00765E8B">
        <w:rPr>
          <w:rFonts w:asciiTheme="minorBidi" w:hAnsiTheme="minorBidi"/>
          <w:spacing w:val="-6"/>
        </w:rPr>
        <w:t xml:space="preserve"> </w:t>
      </w:r>
      <w:r w:rsidRPr="00765E8B">
        <w:rPr>
          <w:rFonts w:asciiTheme="minorBidi" w:hAnsiTheme="minorBidi"/>
        </w:rPr>
        <w:t>been</w:t>
      </w:r>
      <w:r w:rsidRPr="00765E8B">
        <w:rPr>
          <w:rFonts w:asciiTheme="minorBidi" w:hAnsiTheme="minorBidi"/>
          <w:spacing w:val="-5"/>
        </w:rPr>
        <w:t xml:space="preserve"> </w:t>
      </w:r>
      <w:r w:rsidRPr="00765E8B">
        <w:rPr>
          <w:rFonts w:asciiTheme="minorBidi" w:hAnsiTheme="minorBidi"/>
        </w:rPr>
        <w:t>subjected</w:t>
      </w:r>
      <w:r w:rsidRPr="00765E8B">
        <w:rPr>
          <w:rFonts w:asciiTheme="minorBidi" w:hAnsiTheme="minorBidi"/>
          <w:spacing w:val="75"/>
          <w:w w:val="99"/>
        </w:rPr>
        <w:t xml:space="preserve"> </w:t>
      </w:r>
      <w:r w:rsidRPr="00765E8B">
        <w:rPr>
          <w:rFonts w:asciiTheme="minorBidi" w:hAnsiTheme="minorBidi"/>
        </w:rPr>
        <w:t>to</w:t>
      </w:r>
      <w:r w:rsidRPr="00765E8B">
        <w:rPr>
          <w:rFonts w:asciiTheme="minorBidi" w:hAnsiTheme="minorBidi"/>
          <w:spacing w:val="45"/>
        </w:rPr>
        <w:t xml:space="preserve"> </w:t>
      </w:r>
      <w:r w:rsidRPr="00765E8B">
        <w:rPr>
          <w:rFonts w:asciiTheme="minorBidi" w:hAnsiTheme="minorBidi"/>
        </w:rPr>
        <w:t>processes</w:t>
      </w:r>
      <w:r w:rsidRPr="00765E8B">
        <w:rPr>
          <w:rFonts w:asciiTheme="minorBidi" w:hAnsiTheme="minorBidi"/>
          <w:spacing w:val="47"/>
        </w:rPr>
        <w:t xml:space="preserve"> </w:t>
      </w:r>
      <w:r w:rsidRPr="00765E8B">
        <w:rPr>
          <w:rFonts w:asciiTheme="minorBidi" w:hAnsiTheme="minorBidi"/>
          <w:spacing w:val="-1"/>
        </w:rPr>
        <w:t>that</w:t>
      </w:r>
      <w:r w:rsidRPr="00765E8B">
        <w:rPr>
          <w:rFonts w:asciiTheme="minorBidi" w:hAnsiTheme="minorBidi"/>
          <w:spacing w:val="46"/>
        </w:rPr>
        <w:t xml:space="preserve"> </w:t>
      </w:r>
      <w:r w:rsidRPr="00765E8B">
        <w:rPr>
          <w:rFonts w:asciiTheme="minorBidi" w:hAnsiTheme="minorBidi"/>
          <w:spacing w:val="1"/>
        </w:rPr>
        <w:t>may</w:t>
      </w:r>
      <w:r w:rsidRPr="00765E8B">
        <w:rPr>
          <w:rFonts w:asciiTheme="minorBidi" w:hAnsiTheme="minorBidi"/>
          <w:spacing w:val="45"/>
        </w:rPr>
        <w:t xml:space="preserve"> </w:t>
      </w:r>
      <w:r w:rsidRPr="00765E8B">
        <w:rPr>
          <w:rFonts w:asciiTheme="minorBidi" w:hAnsiTheme="minorBidi"/>
        </w:rPr>
        <w:t>involve,</w:t>
      </w:r>
      <w:r w:rsidRPr="00765E8B">
        <w:rPr>
          <w:rFonts w:asciiTheme="minorBidi" w:hAnsiTheme="minorBidi"/>
          <w:spacing w:val="45"/>
        </w:rPr>
        <w:t xml:space="preserve"> </w:t>
      </w:r>
      <w:r w:rsidRPr="00765E8B">
        <w:rPr>
          <w:rFonts w:asciiTheme="minorBidi" w:hAnsiTheme="minorBidi"/>
        </w:rPr>
        <w:t>but</w:t>
      </w:r>
      <w:r w:rsidRPr="00765E8B">
        <w:rPr>
          <w:rFonts w:asciiTheme="minorBidi" w:hAnsiTheme="minorBidi"/>
          <w:spacing w:val="46"/>
        </w:rPr>
        <w:t xml:space="preserve"> </w:t>
      </w:r>
      <w:r w:rsidRPr="00765E8B">
        <w:rPr>
          <w:rFonts w:asciiTheme="minorBidi" w:hAnsiTheme="minorBidi"/>
        </w:rPr>
        <w:t>are</w:t>
      </w:r>
      <w:r w:rsidRPr="00765E8B">
        <w:rPr>
          <w:rFonts w:asciiTheme="minorBidi" w:hAnsiTheme="minorBidi"/>
          <w:spacing w:val="47"/>
        </w:rPr>
        <w:t xml:space="preserve"> </w:t>
      </w:r>
      <w:r w:rsidRPr="00765E8B">
        <w:rPr>
          <w:rFonts w:asciiTheme="minorBidi" w:hAnsiTheme="minorBidi"/>
        </w:rPr>
        <w:t>not</w:t>
      </w:r>
      <w:r w:rsidRPr="00765E8B">
        <w:rPr>
          <w:rFonts w:asciiTheme="minorBidi" w:hAnsiTheme="minorBidi"/>
          <w:spacing w:val="45"/>
        </w:rPr>
        <w:t xml:space="preserve"> </w:t>
      </w:r>
      <w:r w:rsidRPr="00765E8B">
        <w:rPr>
          <w:rFonts w:asciiTheme="minorBidi" w:hAnsiTheme="minorBidi"/>
        </w:rPr>
        <w:t>limited</w:t>
      </w:r>
      <w:r w:rsidRPr="00765E8B">
        <w:rPr>
          <w:rFonts w:asciiTheme="minorBidi" w:hAnsiTheme="minorBidi"/>
          <w:spacing w:val="47"/>
        </w:rPr>
        <w:t xml:space="preserve"> </w:t>
      </w:r>
      <w:r w:rsidRPr="00765E8B">
        <w:rPr>
          <w:rFonts w:asciiTheme="minorBidi" w:hAnsiTheme="minorBidi"/>
        </w:rPr>
        <w:t>to</w:t>
      </w:r>
      <w:r w:rsidRPr="00765E8B">
        <w:rPr>
          <w:rFonts w:asciiTheme="minorBidi" w:hAnsiTheme="minorBidi"/>
          <w:spacing w:val="45"/>
        </w:rPr>
        <w:t xml:space="preserve"> </w:t>
      </w:r>
      <w:r w:rsidRPr="00765E8B">
        <w:rPr>
          <w:rFonts w:asciiTheme="minorBidi" w:hAnsiTheme="minorBidi"/>
        </w:rPr>
        <w:t>hydrolysis,</w:t>
      </w:r>
      <w:r w:rsidRPr="00765E8B">
        <w:rPr>
          <w:rFonts w:asciiTheme="minorBidi" w:hAnsiTheme="minorBidi"/>
          <w:spacing w:val="46"/>
        </w:rPr>
        <w:t xml:space="preserve"> </w:t>
      </w:r>
      <w:r w:rsidRPr="00765E8B">
        <w:rPr>
          <w:rFonts w:asciiTheme="minorBidi" w:hAnsiTheme="minorBidi"/>
        </w:rPr>
        <w:t>fractionation,</w:t>
      </w:r>
      <w:r w:rsidRPr="00765E8B">
        <w:rPr>
          <w:rFonts w:asciiTheme="minorBidi" w:hAnsiTheme="minorBidi"/>
          <w:spacing w:val="48"/>
        </w:rPr>
        <w:t xml:space="preserve"> </w:t>
      </w:r>
      <w:r w:rsidRPr="00765E8B">
        <w:rPr>
          <w:rFonts w:asciiTheme="minorBidi" w:hAnsiTheme="minorBidi"/>
        </w:rPr>
        <w:t>winterization</w:t>
      </w:r>
      <w:r w:rsidR="005F5013">
        <w:rPr>
          <w:rFonts w:asciiTheme="minorBidi" w:hAnsiTheme="minorBidi"/>
        </w:rPr>
        <w:t>, molecular distillation</w:t>
      </w:r>
      <w:r w:rsidR="00286423">
        <w:rPr>
          <w:rFonts w:asciiTheme="minorBidi" w:hAnsiTheme="minorBidi"/>
        </w:rPr>
        <w:t>, supercritical fluid extraction</w:t>
      </w:r>
      <w:r w:rsidRPr="00765E8B">
        <w:rPr>
          <w:rFonts w:asciiTheme="minorBidi" w:hAnsiTheme="minorBidi"/>
          <w:spacing w:val="45"/>
        </w:rPr>
        <w:t xml:space="preserve"> </w:t>
      </w:r>
      <w:r w:rsidRPr="00765E8B">
        <w:rPr>
          <w:rFonts w:asciiTheme="minorBidi" w:hAnsiTheme="minorBidi"/>
        </w:rPr>
        <w:t>and/or</w:t>
      </w:r>
      <w:r w:rsidRPr="00765E8B">
        <w:rPr>
          <w:rFonts w:asciiTheme="minorBidi" w:hAnsiTheme="minorBidi"/>
          <w:spacing w:val="47"/>
        </w:rPr>
        <w:t xml:space="preserve"> </w:t>
      </w:r>
      <w:r w:rsidRPr="00765E8B">
        <w:rPr>
          <w:rFonts w:asciiTheme="minorBidi" w:hAnsiTheme="minorBidi"/>
          <w:spacing w:val="3"/>
        </w:rPr>
        <w:t>re-</w:t>
      </w:r>
      <w:r w:rsidRPr="00765E8B">
        <w:rPr>
          <w:rFonts w:asciiTheme="minorBidi" w:hAnsiTheme="minorBidi"/>
          <w:spacing w:val="34"/>
          <w:w w:val="99"/>
        </w:rPr>
        <w:t xml:space="preserve"> </w:t>
      </w:r>
      <w:r w:rsidRPr="00765E8B">
        <w:rPr>
          <w:rFonts w:asciiTheme="minorBidi" w:hAnsiTheme="minorBidi"/>
        </w:rPr>
        <w:t>esterification, and/or trans-esterification</w:t>
      </w:r>
      <w:r w:rsidRPr="00765E8B">
        <w:rPr>
          <w:rFonts w:asciiTheme="minorBidi" w:hAnsiTheme="minorBidi"/>
          <w:spacing w:val="-8"/>
        </w:rPr>
        <w:t xml:space="preserve"> </w:t>
      </w:r>
      <w:r w:rsidRPr="00765E8B">
        <w:rPr>
          <w:rFonts w:asciiTheme="minorBidi" w:hAnsiTheme="minorBidi"/>
        </w:rPr>
        <w:t>to</w:t>
      </w:r>
      <w:r w:rsidRPr="00765E8B">
        <w:rPr>
          <w:rFonts w:asciiTheme="minorBidi" w:hAnsiTheme="minorBidi"/>
          <w:spacing w:val="-8"/>
        </w:rPr>
        <w:t xml:space="preserve"> </w:t>
      </w:r>
      <w:r w:rsidRPr="00765E8B">
        <w:rPr>
          <w:rFonts w:asciiTheme="minorBidi" w:hAnsiTheme="minorBidi"/>
        </w:rPr>
        <w:t>increase</w:t>
      </w:r>
      <w:r w:rsidRPr="00765E8B">
        <w:rPr>
          <w:rFonts w:asciiTheme="minorBidi" w:hAnsiTheme="minorBidi"/>
          <w:spacing w:val="-7"/>
        </w:rPr>
        <w:t xml:space="preserve"> </w:t>
      </w:r>
      <w:r w:rsidRPr="00765E8B">
        <w:rPr>
          <w:rFonts w:asciiTheme="minorBidi" w:hAnsiTheme="minorBidi"/>
        </w:rPr>
        <w:t>the</w:t>
      </w:r>
      <w:r w:rsidRPr="00765E8B">
        <w:rPr>
          <w:rFonts w:asciiTheme="minorBidi" w:hAnsiTheme="minorBidi"/>
          <w:spacing w:val="-8"/>
        </w:rPr>
        <w:t xml:space="preserve"> </w:t>
      </w:r>
      <w:r w:rsidRPr="00765E8B">
        <w:rPr>
          <w:rFonts w:asciiTheme="minorBidi" w:hAnsiTheme="minorBidi"/>
        </w:rPr>
        <w:t>concentration</w:t>
      </w:r>
      <w:r w:rsidRPr="00765E8B">
        <w:rPr>
          <w:rFonts w:asciiTheme="minorBidi" w:hAnsiTheme="minorBidi"/>
          <w:spacing w:val="-7"/>
        </w:rPr>
        <w:t xml:space="preserve"> </w:t>
      </w:r>
      <w:r w:rsidRPr="00765E8B">
        <w:rPr>
          <w:rFonts w:asciiTheme="minorBidi" w:hAnsiTheme="minorBidi"/>
        </w:rPr>
        <w:t>of</w:t>
      </w:r>
      <w:r w:rsidRPr="00765E8B">
        <w:rPr>
          <w:rFonts w:asciiTheme="minorBidi" w:hAnsiTheme="minorBidi"/>
          <w:spacing w:val="-6"/>
        </w:rPr>
        <w:t xml:space="preserve"> </w:t>
      </w:r>
      <w:r w:rsidRPr="00765E8B">
        <w:rPr>
          <w:rFonts w:asciiTheme="minorBidi" w:hAnsiTheme="minorBidi"/>
        </w:rPr>
        <w:t>specific</w:t>
      </w:r>
      <w:r w:rsidRPr="00765E8B">
        <w:rPr>
          <w:rFonts w:asciiTheme="minorBidi" w:hAnsiTheme="minorBidi"/>
          <w:spacing w:val="-7"/>
        </w:rPr>
        <w:t xml:space="preserve"> omega-3 </w:t>
      </w:r>
      <w:r w:rsidRPr="00765E8B">
        <w:rPr>
          <w:rFonts w:asciiTheme="minorBidi" w:hAnsiTheme="minorBidi"/>
        </w:rPr>
        <w:t>fatty</w:t>
      </w:r>
      <w:r w:rsidRPr="00765E8B">
        <w:rPr>
          <w:rFonts w:asciiTheme="minorBidi" w:hAnsiTheme="minorBidi"/>
          <w:spacing w:val="-8"/>
        </w:rPr>
        <w:t xml:space="preserve"> </w:t>
      </w:r>
      <w:r w:rsidRPr="00765E8B">
        <w:rPr>
          <w:rFonts w:asciiTheme="minorBidi" w:hAnsiTheme="minorBidi"/>
          <w:spacing w:val="-1"/>
        </w:rPr>
        <w:t>acids.</w:t>
      </w:r>
      <w:bookmarkStart w:id="6" w:name="2.5.1_Concentrated_fish_oil_contains_35_"/>
      <w:bookmarkStart w:id="7" w:name="2.5.2_Highly_concentrated_fish_oil_conta"/>
      <w:bookmarkStart w:id="8" w:name="2.6_Concentrated_fish_oils_ethyl_esters_"/>
      <w:bookmarkStart w:id="9" w:name="2.6.1_Concentrated_fish_oil_ethyl_esters"/>
      <w:bookmarkStart w:id="10" w:name="2.6.2__Highly_concentrated_fish_oil_ethy"/>
      <w:bookmarkEnd w:id="6"/>
      <w:bookmarkEnd w:id="7"/>
      <w:bookmarkEnd w:id="8"/>
      <w:bookmarkEnd w:id="9"/>
      <w:bookmarkEnd w:id="10"/>
      <w:r w:rsidR="0045140F">
        <w:rPr>
          <w:rFonts w:asciiTheme="minorBidi" w:hAnsiTheme="minorBidi"/>
          <w:spacing w:val="-1"/>
        </w:rPr>
        <w:t xml:space="preserve"> [Concentrated microbial omega-3 oils contain </w:t>
      </w:r>
      <w:r w:rsidR="002958A8">
        <w:rPr>
          <w:rFonts w:asciiTheme="minorBidi" w:hAnsiTheme="minorBidi"/>
          <w:spacing w:val="-1"/>
        </w:rPr>
        <w:t xml:space="preserve">at least </w:t>
      </w:r>
      <w:r w:rsidR="000457D8">
        <w:rPr>
          <w:rFonts w:asciiTheme="minorBidi" w:hAnsiTheme="minorBidi"/>
          <w:spacing w:val="-1"/>
        </w:rPr>
        <w:t>35</w:t>
      </w:r>
      <w:r w:rsidR="00F3420A">
        <w:rPr>
          <w:rFonts w:asciiTheme="minorBidi" w:hAnsiTheme="minorBidi"/>
          <w:spacing w:val="-1"/>
        </w:rPr>
        <w:t xml:space="preserve"> % </w:t>
      </w:r>
      <w:r w:rsidR="006D5E4D">
        <w:rPr>
          <w:rFonts w:asciiTheme="minorBidi" w:hAnsiTheme="minorBidi"/>
          <w:spacing w:val="-1"/>
        </w:rPr>
        <w:t xml:space="preserve">w/w </w:t>
      </w:r>
      <w:r w:rsidR="00F3420A">
        <w:rPr>
          <w:rFonts w:asciiTheme="minorBidi" w:hAnsiTheme="minorBidi"/>
          <w:spacing w:val="-1"/>
        </w:rPr>
        <w:t>fatty acids as sum of EPA and DHA</w:t>
      </w:r>
      <w:r w:rsidR="009D1220">
        <w:rPr>
          <w:rFonts w:asciiTheme="minorBidi" w:hAnsiTheme="minorBidi"/>
          <w:spacing w:val="-1"/>
        </w:rPr>
        <w:t>.]</w:t>
      </w:r>
    </w:p>
    <w:p w14:paraId="14AD613E" w14:textId="4F2EEFCE" w:rsidR="00AA2DB2" w:rsidRPr="00586032" w:rsidRDefault="00AA2DB2" w:rsidP="0000488D">
      <w:pPr>
        <w:pStyle w:val="BodyText"/>
        <w:tabs>
          <w:tab w:val="left" w:pos="720"/>
        </w:tabs>
        <w:ind w:right="289"/>
        <w:jc w:val="both"/>
        <w:rPr>
          <w:rFonts w:asciiTheme="minorBidi" w:hAnsiTheme="minorBidi"/>
        </w:rPr>
      </w:pPr>
    </w:p>
    <w:p w14:paraId="720587D4" w14:textId="77777777" w:rsidR="00765E8B" w:rsidRPr="005F6812" w:rsidRDefault="00765E8B" w:rsidP="00765E8B">
      <w:pPr>
        <w:pStyle w:val="BodyText"/>
        <w:tabs>
          <w:tab w:val="left" w:pos="720"/>
        </w:tabs>
        <w:ind w:left="720" w:right="289"/>
        <w:jc w:val="both"/>
        <w:rPr>
          <w:rFonts w:asciiTheme="minorBidi" w:hAnsiTheme="minorBidi"/>
          <w:sz w:val="2"/>
          <w:szCs w:val="2"/>
        </w:rPr>
      </w:pPr>
    </w:p>
    <w:p w14:paraId="14D68F02" w14:textId="77777777" w:rsidR="00765E8B" w:rsidRPr="00765E8B" w:rsidRDefault="00765E8B" w:rsidP="00765E8B">
      <w:pPr>
        <w:pStyle w:val="Heading1"/>
        <w:numPr>
          <w:ilvl w:val="0"/>
          <w:numId w:val="8"/>
        </w:numPr>
        <w:tabs>
          <w:tab w:val="left" w:pos="720"/>
        </w:tabs>
        <w:spacing w:before="74"/>
        <w:ind w:left="720" w:hanging="566"/>
        <w:rPr>
          <w:rFonts w:asciiTheme="minorBidi" w:hAnsiTheme="minorBidi" w:cstheme="minorBidi"/>
          <w:b/>
          <w:bCs/>
          <w:color w:val="auto"/>
          <w:sz w:val="20"/>
          <w:szCs w:val="20"/>
        </w:rPr>
      </w:pPr>
      <w:r w:rsidRPr="00765E8B">
        <w:rPr>
          <w:rFonts w:asciiTheme="minorBidi" w:hAnsiTheme="minorBidi" w:cstheme="minorBidi"/>
          <w:b/>
          <w:bCs/>
          <w:color w:val="auto"/>
          <w:sz w:val="20"/>
          <w:szCs w:val="20"/>
        </w:rPr>
        <w:t>ESSENTIAL</w:t>
      </w:r>
      <w:r w:rsidRPr="00765E8B">
        <w:rPr>
          <w:rFonts w:asciiTheme="minorBidi" w:hAnsiTheme="minorBidi" w:cstheme="minorBidi"/>
          <w:b/>
          <w:bCs/>
          <w:color w:val="auto"/>
          <w:spacing w:val="-12"/>
          <w:sz w:val="20"/>
          <w:szCs w:val="20"/>
        </w:rPr>
        <w:t xml:space="preserve"> </w:t>
      </w:r>
      <w:r w:rsidRPr="00765E8B">
        <w:rPr>
          <w:rFonts w:asciiTheme="minorBidi" w:hAnsiTheme="minorBidi" w:cstheme="minorBidi"/>
          <w:b/>
          <w:bCs/>
          <w:color w:val="auto"/>
          <w:sz w:val="20"/>
          <w:szCs w:val="20"/>
        </w:rPr>
        <w:t>COMPOSITION</w:t>
      </w:r>
      <w:r w:rsidRPr="00765E8B">
        <w:rPr>
          <w:rFonts w:asciiTheme="minorBidi" w:hAnsiTheme="minorBidi" w:cstheme="minorBidi"/>
          <w:b/>
          <w:bCs/>
          <w:color w:val="auto"/>
          <w:spacing w:val="-9"/>
          <w:sz w:val="20"/>
          <w:szCs w:val="20"/>
        </w:rPr>
        <w:t xml:space="preserve"> </w:t>
      </w:r>
      <w:r w:rsidRPr="00765E8B">
        <w:rPr>
          <w:rFonts w:asciiTheme="minorBidi" w:hAnsiTheme="minorBidi" w:cstheme="minorBidi"/>
          <w:b/>
          <w:bCs/>
          <w:color w:val="auto"/>
          <w:spacing w:val="-2"/>
          <w:sz w:val="20"/>
          <w:szCs w:val="20"/>
        </w:rPr>
        <w:t>AND</w:t>
      </w:r>
      <w:r w:rsidRPr="00765E8B">
        <w:rPr>
          <w:rFonts w:asciiTheme="minorBidi" w:hAnsiTheme="minorBidi" w:cstheme="minorBidi"/>
          <w:b/>
          <w:bCs/>
          <w:color w:val="auto"/>
          <w:spacing w:val="-13"/>
          <w:sz w:val="20"/>
          <w:szCs w:val="20"/>
        </w:rPr>
        <w:t xml:space="preserve"> </w:t>
      </w:r>
      <w:r w:rsidRPr="00765E8B">
        <w:rPr>
          <w:rFonts w:asciiTheme="minorBidi" w:hAnsiTheme="minorBidi" w:cstheme="minorBidi"/>
          <w:b/>
          <w:bCs/>
          <w:color w:val="auto"/>
          <w:sz w:val="20"/>
          <w:szCs w:val="20"/>
        </w:rPr>
        <w:t>QUALITY</w:t>
      </w:r>
      <w:r w:rsidRPr="00765E8B">
        <w:rPr>
          <w:rFonts w:asciiTheme="minorBidi" w:hAnsiTheme="minorBidi" w:cstheme="minorBidi"/>
          <w:b/>
          <w:bCs/>
          <w:color w:val="auto"/>
          <w:spacing w:val="-11"/>
          <w:sz w:val="20"/>
          <w:szCs w:val="20"/>
        </w:rPr>
        <w:t xml:space="preserve"> </w:t>
      </w:r>
      <w:r w:rsidRPr="00765E8B">
        <w:rPr>
          <w:rFonts w:asciiTheme="minorBidi" w:hAnsiTheme="minorBidi" w:cstheme="minorBidi"/>
          <w:b/>
          <w:bCs/>
          <w:color w:val="auto"/>
          <w:sz w:val="20"/>
          <w:szCs w:val="20"/>
        </w:rPr>
        <w:t>FACTORS</w:t>
      </w:r>
    </w:p>
    <w:p w14:paraId="0638F468" w14:textId="604B3850" w:rsidR="00765E8B" w:rsidRPr="00DF5F7E" w:rsidRDefault="00765E8B" w:rsidP="00765E8B">
      <w:pPr>
        <w:widowControl w:val="0"/>
        <w:numPr>
          <w:ilvl w:val="1"/>
          <w:numId w:val="8"/>
        </w:numPr>
        <w:tabs>
          <w:tab w:val="left" w:pos="720"/>
        </w:tabs>
        <w:spacing w:before="120"/>
        <w:ind w:left="720" w:hanging="566"/>
        <w:rPr>
          <w:rFonts w:asciiTheme="minorBidi" w:eastAsia="Arial" w:hAnsiTheme="minorBidi"/>
          <w:sz w:val="20"/>
          <w:szCs w:val="20"/>
        </w:rPr>
      </w:pPr>
      <w:bookmarkStart w:id="11" w:name="3.1_GLC_ranges_of_fatty_acid_composition"/>
      <w:bookmarkEnd w:id="11"/>
      <w:r w:rsidRPr="00765E8B">
        <w:rPr>
          <w:rFonts w:asciiTheme="minorBidi" w:hAnsiTheme="minorBidi"/>
          <w:b/>
          <w:sz w:val="20"/>
          <w:szCs w:val="20"/>
        </w:rPr>
        <w:t>Gas-Liquid Chromatography (GLC)</w:t>
      </w:r>
      <w:r w:rsidRPr="00765E8B">
        <w:rPr>
          <w:rFonts w:asciiTheme="minorBidi" w:hAnsiTheme="minorBidi"/>
          <w:b/>
          <w:spacing w:val="-7"/>
          <w:sz w:val="20"/>
          <w:szCs w:val="20"/>
        </w:rPr>
        <w:t xml:space="preserve"> </w:t>
      </w:r>
      <w:r w:rsidRPr="00765E8B">
        <w:rPr>
          <w:rFonts w:asciiTheme="minorBidi" w:hAnsiTheme="minorBidi"/>
          <w:b/>
          <w:spacing w:val="-1"/>
          <w:sz w:val="20"/>
          <w:szCs w:val="20"/>
        </w:rPr>
        <w:t>ranges</w:t>
      </w:r>
      <w:r w:rsidRPr="00765E8B">
        <w:rPr>
          <w:rFonts w:asciiTheme="minorBidi" w:hAnsiTheme="minorBidi"/>
          <w:b/>
          <w:spacing w:val="-6"/>
          <w:sz w:val="20"/>
          <w:szCs w:val="20"/>
        </w:rPr>
        <w:t xml:space="preserve"> </w:t>
      </w:r>
      <w:r w:rsidRPr="00765E8B">
        <w:rPr>
          <w:rFonts w:asciiTheme="minorBidi" w:hAnsiTheme="minorBidi"/>
          <w:b/>
          <w:sz w:val="20"/>
          <w:szCs w:val="20"/>
        </w:rPr>
        <w:t>of</w:t>
      </w:r>
      <w:r w:rsidRPr="00765E8B">
        <w:rPr>
          <w:rFonts w:asciiTheme="minorBidi" w:hAnsiTheme="minorBidi"/>
          <w:b/>
          <w:spacing w:val="-6"/>
          <w:sz w:val="20"/>
          <w:szCs w:val="20"/>
        </w:rPr>
        <w:t xml:space="preserve"> </w:t>
      </w:r>
      <w:r w:rsidR="00B275C4">
        <w:rPr>
          <w:rFonts w:asciiTheme="minorBidi" w:hAnsiTheme="minorBidi"/>
          <w:b/>
          <w:spacing w:val="-6"/>
          <w:sz w:val="20"/>
          <w:szCs w:val="20"/>
        </w:rPr>
        <w:t>EPA and DHA</w:t>
      </w:r>
    </w:p>
    <w:p w14:paraId="0B143CE5" w14:textId="128D757C" w:rsidR="008853D2" w:rsidRPr="00DF5F7E" w:rsidRDefault="008853D2" w:rsidP="00DF5F7E">
      <w:pPr>
        <w:widowControl w:val="0"/>
        <w:tabs>
          <w:tab w:val="left" w:pos="720"/>
        </w:tabs>
        <w:spacing w:before="120"/>
        <w:ind w:left="720"/>
        <w:rPr>
          <w:rFonts w:asciiTheme="minorBidi" w:eastAsia="Arial" w:hAnsiTheme="minorBidi"/>
          <w:sz w:val="20"/>
          <w:szCs w:val="20"/>
        </w:rPr>
      </w:pPr>
      <w:r w:rsidRPr="00DF5F7E">
        <w:rPr>
          <w:rFonts w:asciiTheme="minorBidi" w:hAnsiTheme="minorBidi"/>
          <w:sz w:val="20"/>
          <w:szCs w:val="20"/>
        </w:rPr>
        <w:t>Sample</w:t>
      </w:r>
      <w:r w:rsidRPr="00DF5F7E">
        <w:rPr>
          <w:rFonts w:asciiTheme="minorBidi" w:hAnsiTheme="minorBidi"/>
          <w:spacing w:val="-6"/>
          <w:sz w:val="20"/>
          <w:szCs w:val="20"/>
        </w:rPr>
        <w:t xml:space="preserve"> </w:t>
      </w:r>
      <w:r w:rsidRPr="00DF5F7E">
        <w:rPr>
          <w:rFonts w:asciiTheme="minorBidi" w:hAnsiTheme="minorBidi"/>
          <w:spacing w:val="-1"/>
          <w:sz w:val="20"/>
          <w:szCs w:val="20"/>
        </w:rPr>
        <w:t>of</w:t>
      </w:r>
      <w:r w:rsidRPr="00DF5F7E">
        <w:rPr>
          <w:rFonts w:asciiTheme="minorBidi" w:hAnsiTheme="minorBidi"/>
          <w:spacing w:val="-4"/>
          <w:sz w:val="20"/>
          <w:szCs w:val="20"/>
        </w:rPr>
        <w:t xml:space="preserve"> </w:t>
      </w:r>
      <w:r w:rsidRPr="00DF5F7E">
        <w:rPr>
          <w:rFonts w:asciiTheme="minorBidi" w:hAnsiTheme="minorBidi"/>
          <w:bCs/>
          <w:i/>
          <w:sz w:val="20"/>
          <w:szCs w:val="20"/>
        </w:rPr>
        <w:t>microbial omega-3</w:t>
      </w:r>
      <w:r w:rsidRPr="00DF5F7E">
        <w:rPr>
          <w:rFonts w:asciiTheme="minorBidi" w:hAnsiTheme="minorBidi"/>
          <w:b/>
          <w:i/>
          <w:spacing w:val="-13"/>
          <w:sz w:val="20"/>
          <w:szCs w:val="20"/>
        </w:rPr>
        <w:t xml:space="preserve"> </w:t>
      </w:r>
      <w:r w:rsidRPr="00DF5F7E">
        <w:rPr>
          <w:rFonts w:asciiTheme="minorBidi" w:hAnsiTheme="minorBidi"/>
          <w:spacing w:val="-1"/>
          <w:sz w:val="20"/>
          <w:szCs w:val="20"/>
        </w:rPr>
        <w:t>oils</w:t>
      </w:r>
      <w:r w:rsidRPr="00DF5F7E">
        <w:rPr>
          <w:rFonts w:asciiTheme="minorBidi" w:hAnsiTheme="minorBidi"/>
          <w:spacing w:val="-3"/>
          <w:sz w:val="20"/>
          <w:szCs w:val="20"/>
        </w:rPr>
        <w:t xml:space="preserve"> </w:t>
      </w:r>
      <w:r w:rsidRPr="00DF5F7E">
        <w:rPr>
          <w:rFonts w:asciiTheme="minorBidi" w:hAnsiTheme="minorBidi"/>
          <w:sz w:val="20"/>
          <w:szCs w:val="20"/>
        </w:rPr>
        <w:t>described</w:t>
      </w:r>
      <w:r w:rsidRPr="00DF5F7E">
        <w:rPr>
          <w:rFonts w:asciiTheme="minorBidi" w:hAnsiTheme="minorBidi"/>
          <w:spacing w:val="-5"/>
          <w:sz w:val="20"/>
          <w:szCs w:val="20"/>
        </w:rPr>
        <w:t xml:space="preserve"> </w:t>
      </w:r>
      <w:r w:rsidRPr="00DF5F7E">
        <w:rPr>
          <w:rFonts w:asciiTheme="minorBidi" w:hAnsiTheme="minorBidi"/>
          <w:sz w:val="20"/>
          <w:szCs w:val="20"/>
        </w:rPr>
        <w:t>in</w:t>
      </w:r>
      <w:r w:rsidRPr="00DF5F7E">
        <w:rPr>
          <w:rFonts w:asciiTheme="minorBidi" w:hAnsiTheme="minorBidi"/>
          <w:spacing w:val="-6"/>
          <w:sz w:val="20"/>
          <w:szCs w:val="20"/>
        </w:rPr>
        <w:t xml:space="preserve"> </w:t>
      </w:r>
      <w:r w:rsidRPr="00DF5F7E">
        <w:rPr>
          <w:rFonts w:asciiTheme="minorBidi" w:hAnsiTheme="minorBidi"/>
          <w:sz w:val="20"/>
          <w:szCs w:val="20"/>
        </w:rPr>
        <w:t>Sections</w:t>
      </w:r>
      <w:r w:rsidRPr="00DF5F7E">
        <w:rPr>
          <w:rFonts w:asciiTheme="minorBidi" w:hAnsiTheme="minorBidi"/>
          <w:spacing w:val="-5"/>
          <w:sz w:val="20"/>
          <w:szCs w:val="20"/>
        </w:rPr>
        <w:t xml:space="preserve"> </w:t>
      </w:r>
      <w:r w:rsidRPr="00DF5F7E">
        <w:rPr>
          <w:rFonts w:asciiTheme="minorBidi" w:hAnsiTheme="minorBidi"/>
          <w:sz w:val="20"/>
          <w:szCs w:val="20"/>
        </w:rPr>
        <w:t>2.1</w:t>
      </w:r>
      <w:r w:rsidRPr="00DF5F7E">
        <w:rPr>
          <w:rFonts w:asciiTheme="minorBidi" w:hAnsiTheme="minorBidi"/>
          <w:spacing w:val="-4"/>
          <w:sz w:val="20"/>
          <w:szCs w:val="20"/>
        </w:rPr>
        <w:t xml:space="preserve"> </w:t>
      </w:r>
      <w:r w:rsidRPr="00DF5F7E">
        <w:rPr>
          <w:rFonts w:asciiTheme="minorBidi" w:hAnsiTheme="minorBidi"/>
          <w:spacing w:val="-1"/>
          <w:sz w:val="20"/>
          <w:szCs w:val="20"/>
        </w:rPr>
        <w:t>shall</w:t>
      </w:r>
      <w:r w:rsidRPr="00DF5F7E">
        <w:rPr>
          <w:rFonts w:asciiTheme="minorBidi" w:hAnsiTheme="minorBidi"/>
          <w:spacing w:val="-5"/>
          <w:sz w:val="20"/>
          <w:szCs w:val="20"/>
        </w:rPr>
        <w:t xml:space="preserve"> </w:t>
      </w:r>
      <w:r w:rsidRPr="00DF5F7E">
        <w:rPr>
          <w:rFonts w:asciiTheme="minorBidi" w:hAnsiTheme="minorBidi"/>
          <w:spacing w:val="-1"/>
          <w:sz w:val="20"/>
          <w:szCs w:val="20"/>
        </w:rPr>
        <w:t>fall</w:t>
      </w:r>
      <w:r w:rsidRPr="00DF5F7E">
        <w:rPr>
          <w:rFonts w:asciiTheme="minorBidi" w:hAnsiTheme="minorBidi"/>
          <w:spacing w:val="-3"/>
          <w:sz w:val="20"/>
          <w:szCs w:val="20"/>
        </w:rPr>
        <w:t xml:space="preserve"> </w:t>
      </w:r>
      <w:r w:rsidRPr="00DF5F7E">
        <w:rPr>
          <w:rFonts w:asciiTheme="minorBidi" w:hAnsiTheme="minorBidi"/>
          <w:spacing w:val="-1"/>
          <w:sz w:val="20"/>
          <w:szCs w:val="20"/>
        </w:rPr>
        <w:t>within</w:t>
      </w:r>
      <w:r w:rsidRPr="00DF5F7E">
        <w:rPr>
          <w:rFonts w:asciiTheme="minorBidi" w:hAnsiTheme="minorBidi"/>
          <w:spacing w:val="-6"/>
          <w:sz w:val="20"/>
          <w:szCs w:val="20"/>
        </w:rPr>
        <w:t xml:space="preserve"> </w:t>
      </w:r>
      <w:r w:rsidRPr="00DF5F7E">
        <w:rPr>
          <w:rFonts w:asciiTheme="minorBidi" w:hAnsiTheme="minorBidi"/>
          <w:sz w:val="20"/>
          <w:szCs w:val="20"/>
        </w:rPr>
        <w:t>the</w:t>
      </w:r>
      <w:r w:rsidRPr="00DF5F7E">
        <w:rPr>
          <w:rFonts w:asciiTheme="minorBidi" w:hAnsiTheme="minorBidi"/>
          <w:spacing w:val="-5"/>
          <w:sz w:val="20"/>
          <w:szCs w:val="20"/>
        </w:rPr>
        <w:t xml:space="preserve"> </w:t>
      </w:r>
      <w:r w:rsidRPr="00DF5F7E">
        <w:rPr>
          <w:rFonts w:asciiTheme="minorBidi" w:hAnsiTheme="minorBidi"/>
          <w:sz w:val="20"/>
          <w:szCs w:val="20"/>
        </w:rPr>
        <w:t>appropriate</w:t>
      </w:r>
      <w:r w:rsidRPr="00DF5F7E">
        <w:rPr>
          <w:rFonts w:asciiTheme="minorBidi" w:hAnsiTheme="minorBidi"/>
          <w:spacing w:val="-5"/>
          <w:sz w:val="20"/>
          <w:szCs w:val="20"/>
        </w:rPr>
        <w:t xml:space="preserve"> </w:t>
      </w:r>
      <w:r w:rsidRPr="00DF5F7E">
        <w:rPr>
          <w:rFonts w:asciiTheme="minorBidi" w:hAnsiTheme="minorBidi"/>
          <w:sz w:val="20"/>
          <w:szCs w:val="20"/>
        </w:rPr>
        <w:t>ranges</w:t>
      </w:r>
      <w:r w:rsidRPr="00DF5F7E">
        <w:rPr>
          <w:rFonts w:asciiTheme="minorBidi" w:hAnsiTheme="minorBidi"/>
          <w:spacing w:val="-5"/>
          <w:sz w:val="20"/>
          <w:szCs w:val="20"/>
        </w:rPr>
        <w:t xml:space="preserve"> </w:t>
      </w:r>
      <w:r w:rsidRPr="00DF5F7E">
        <w:rPr>
          <w:rFonts w:asciiTheme="minorBidi" w:hAnsiTheme="minorBidi"/>
          <w:sz w:val="20"/>
          <w:szCs w:val="20"/>
        </w:rPr>
        <w:t>specified</w:t>
      </w:r>
      <w:r w:rsidRPr="00DF5F7E">
        <w:rPr>
          <w:rFonts w:asciiTheme="minorBidi" w:hAnsiTheme="minorBidi"/>
          <w:spacing w:val="-5"/>
          <w:sz w:val="20"/>
          <w:szCs w:val="20"/>
        </w:rPr>
        <w:t xml:space="preserve"> </w:t>
      </w:r>
      <w:r w:rsidRPr="00DF5F7E">
        <w:rPr>
          <w:rFonts w:asciiTheme="minorBidi" w:hAnsiTheme="minorBidi"/>
          <w:spacing w:val="-1"/>
          <w:sz w:val="20"/>
          <w:szCs w:val="20"/>
        </w:rPr>
        <w:t>in</w:t>
      </w:r>
      <w:r w:rsidRPr="00DF5F7E">
        <w:rPr>
          <w:rFonts w:asciiTheme="minorBidi" w:hAnsiTheme="minorBidi"/>
          <w:spacing w:val="-4"/>
          <w:sz w:val="20"/>
          <w:szCs w:val="20"/>
        </w:rPr>
        <w:t xml:space="preserve"> </w:t>
      </w:r>
      <w:r w:rsidRPr="00DF5F7E">
        <w:rPr>
          <w:rFonts w:asciiTheme="minorBidi" w:hAnsiTheme="minorBidi"/>
          <w:sz w:val="20"/>
          <w:szCs w:val="20"/>
        </w:rPr>
        <w:t>Table 1 (expressed as percentages of total weight, w/w).</w:t>
      </w:r>
    </w:p>
    <w:p w14:paraId="6B22767E" w14:textId="6AC49220" w:rsidR="00B21DFD" w:rsidRPr="00DF5F7E" w:rsidRDefault="00B21DFD" w:rsidP="00765E8B">
      <w:pPr>
        <w:widowControl w:val="0"/>
        <w:numPr>
          <w:ilvl w:val="1"/>
          <w:numId w:val="8"/>
        </w:numPr>
        <w:tabs>
          <w:tab w:val="left" w:pos="720"/>
        </w:tabs>
        <w:spacing w:before="120"/>
        <w:ind w:left="720" w:hanging="566"/>
        <w:rPr>
          <w:rFonts w:asciiTheme="minorBidi" w:eastAsia="Arial" w:hAnsiTheme="minorBidi"/>
          <w:sz w:val="20"/>
          <w:szCs w:val="20"/>
        </w:rPr>
      </w:pPr>
      <w:r>
        <w:rPr>
          <w:rFonts w:asciiTheme="minorBidi" w:hAnsiTheme="minorBidi"/>
          <w:b/>
          <w:sz w:val="20"/>
          <w:szCs w:val="20"/>
        </w:rPr>
        <w:lastRenderedPageBreak/>
        <w:t>Other essential composition criteria</w:t>
      </w:r>
    </w:p>
    <w:p w14:paraId="195733E5" w14:textId="1A44187F" w:rsidR="008853D2" w:rsidRPr="00DF5F7E" w:rsidRDefault="008853D2" w:rsidP="00DF5F7E">
      <w:pPr>
        <w:widowControl w:val="0"/>
        <w:tabs>
          <w:tab w:val="left" w:pos="720"/>
        </w:tabs>
        <w:spacing w:before="120"/>
        <w:ind w:left="720"/>
        <w:rPr>
          <w:rFonts w:asciiTheme="minorBidi" w:hAnsiTheme="minorBidi"/>
          <w:sz w:val="20"/>
          <w:szCs w:val="20"/>
        </w:rPr>
      </w:pPr>
    </w:p>
    <w:p w14:paraId="11CA7CF9" w14:textId="2E159238" w:rsidR="00B21DFD" w:rsidRPr="00DF5F7E" w:rsidRDefault="00B21DFD" w:rsidP="00765E8B">
      <w:pPr>
        <w:widowControl w:val="0"/>
        <w:numPr>
          <w:ilvl w:val="1"/>
          <w:numId w:val="8"/>
        </w:numPr>
        <w:tabs>
          <w:tab w:val="left" w:pos="720"/>
        </w:tabs>
        <w:spacing w:before="120"/>
        <w:ind w:left="720" w:hanging="566"/>
        <w:rPr>
          <w:rFonts w:asciiTheme="minorBidi" w:eastAsia="Arial" w:hAnsiTheme="minorBidi"/>
          <w:sz w:val="20"/>
          <w:szCs w:val="20"/>
        </w:rPr>
      </w:pPr>
      <w:r>
        <w:rPr>
          <w:rFonts w:asciiTheme="minorBidi" w:hAnsiTheme="minorBidi"/>
          <w:b/>
          <w:sz w:val="20"/>
          <w:szCs w:val="20"/>
        </w:rPr>
        <w:t>Quality parameters</w:t>
      </w:r>
    </w:p>
    <w:p w14:paraId="75CB1978" w14:textId="0C94FEF6" w:rsidR="00153A4B" w:rsidRPr="00DF5F7E" w:rsidRDefault="00153A4B" w:rsidP="00DF5F7E">
      <w:pPr>
        <w:widowControl w:val="0"/>
        <w:tabs>
          <w:tab w:val="left" w:pos="720"/>
        </w:tabs>
        <w:spacing w:before="120"/>
        <w:ind w:left="720"/>
        <w:rPr>
          <w:rFonts w:asciiTheme="minorBidi" w:hAnsiTheme="minorBidi"/>
          <w:sz w:val="20"/>
          <w:szCs w:val="20"/>
        </w:rPr>
      </w:pPr>
      <w:r w:rsidRPr="00DF5F7E">
        <w:rPr>
          <w:rFonts w:asciiTheme="minorBidi" w:hAnsiTheme="minorBidi"/>
          <w:sz w:val="20"/>
          <w:szCs w:val="20"/>
        </w:rPr>
        <w:t>Note: this section does not apply to flavoured microbial omega-3 oils where the added flavourings may interfere with the analytical determination of oxidation parameters.</w:t>
      </w:r>
    </w:p>
    <w:p w14:paraId="63CC1E78" w14:textId="416C8452" w:rsidR="00FB73B9" w:rsidRPr="00DF5F7E" w:rsidRDefault="00765E8B" w:rsidP="00D406B4">
      <w:pPr>
        <w:widowControl w:val="0"/>
        <w:numPr>
          <w:ilvl w:val="2"/>
          <w:numId w:val="8"/>
        </w:numPr>
        <w:tabs>
          <w:tab w:val="left" w:pos="673"/>
        </w:tabs>
        <w:spacing w:before="118"/>
        <w:ind w:left="663" w:right="115" w:hanging="562"/>
        <w:rPr>
          <w:rFonts w:asciiTheme="minorBidi" w:eastAsia="Arial" w:hAnsiTheme="minorBidi"/>
          <w:iCs/>
          <w:sz w:val="20"/>
          <w:szCs w:val="20"/>
        </w:rPr>
      </w:pPr>
      <w:r w:rsidRPr="00765E8B">
        <w:rPr>
          <w:rFonts w:asciiTheme="minorBidi" w:hAnsiTheme="minorBidi"/>
        </w:rPr>
        <w:tab/>
      </w:r>
      <w:bookmarkStart w:id="12" w:name="3.3_Quality_parameters"/>
      <w:bookmarkStart w:id="13" w:name="3.3.1_Fish_oils,_fish_liver_oils,_concen"/>
      <w:bookmarkEnd w:id="12"/>
      <w:bookmarkEnd w:id="13"/>
      <w:r w:rsidR="00FB73B9" w:rsidRPr="00D406B4">
        <w:rPr>
          <w:rFonts w:asciiTheme="minorBidi" w:hAnsiTheme="minorBidi"/>
          <w:iCs/>
          <w:sz w:val="20"/>
          <w:szCs w:val="20"/>
        </w:rPr>
        <w:t>Microbial omega-3</w:t>
      </w:r>
      <w:r w:rsidR="00FB73B9" w:rsidRPr="00D406B4">
        <w:rPr>
          <w:rFonts w:asciiTheme="minorBidi" w:hAnsiTheme="minorBidi"/>
          <w:iCs/>
          <w:spacing w:val="-2"/>
          <w:sz w:val="20"/>
          <w:szCs w:val="20"/>
        </w:rPr>
        <w:t xml:space="preserve"> </w:t>
      </w:r>
      <w:r w:rsidR="00FB73B9" w:rsidRPr="00D406B4">
        <w:rPr>
          <w:rFonts w:asciiTheme="minorBidi" w:hAnsiTheme="minorBidi"/>
          <w:iCs/>
          <w:sz w:val="20"/>
          <w:szCs w:val="20"/>
        </w:rPr>
        <w:t xml:space="preserve">oils </w:t>
      </w:r>
      <w:r w:rsidR="00FB73B9" w:rsidRPr="00D406B4">
        <w:rPr>
          <w:rFonts w:asciiTheme="minorBidi" w:hAnsiTheme="minorBidi"/>
          <w:iCs/>
          <w:spacing w:val="-1"/>
          <w:sz w:val="20"/>
          <w:szCs w:val="20"/>
        </w:rPr>
        <w:t>(Section</w:t>
      </w:r>
      <w:r w:rsidR="00FB73B9" w:rsidRPr="00D406B4">
        <w:rPr>
          <w:rFonts w:asciiTheme="minorBidi" w:hAnsiTheme="minorBidi"/>
          <w:iCs/>
          <w:spacing w:val="-3"/>
          <w:sz w:val="20"/>
          <w:szCs w:val="20"/>
        </w:rPr>
        <w:t xml:space="preserve"> </w:t>
      </w:r>
      <w:r w:rsidR="00FB73B9" w:rsidRPr="00D406B4">
        <w:rPr>
          <w:rFonts w:asciiTheme="minorBidi" w:hAnsiTheme="minorBidi"/>
          <w:iCs/>
          <w:sz w:val="20"/>
          <w:szCs w:val="20"/>
        </w:rPr>
        <w:t xml:space="preserve">2.1) shall comply with the quality parameters specified in Table </w:t>
      </w:r>
      <w:r w:rsidR="00C81985">
        <w:rPr>
          <w:rFonts w:asciiTheme="minorBidi" w:hAnsiTheme="minorBidi"/>
          <w:iCs/>
          <w:sz w:val="20"/>
          <w:szCs w:val="20"/>
        </w:rPr>
        <w:t>2</w:t>
      </w:r>
      <w:r w:rsidR="00FB73B9" w:rsidRPr="00D406B4">
        <w:rPr>
          <w:rFonts w:asciiTheme="minorBidi" w:hAnsiTheme="minorBidi"/>
          <w:iCs/>
          <w:sz w:val="20"/>
          <w:szCs w:val="20"/>
        </w:rPr>
        <w:t>.</w:t>
      </w:r>
    </w:p>
    <w:p w14:paraId="1D4307BB" w14:textId="77777777" w:rsidR="009274D5" w:rsidRPr="009274D5" w:rsidRDefault="009274D5" w:rsidP="00422D6A">
      <w:pPr>
        <w:ind w:left="720"/>
        <w:rPr>
          <w:rFonts w:asciiTheme="minorBidi" w:hAnsiTheme="minorBidi"/>
          <w:sz w:val="2"/>
          <w:szCs w:val="2"/>
          <w:lang w:val="en-GB"/>
        </w:rPr>
      </w:pPr>
    </w:p>
    <w:p w14:paraId="3C64C2CC" w14:textId="77777777" w:rsidR="00422D6A" w:rsidRPr="00422D6A" w:rsidRDefault="00422D6A" w:rsidP="00422D6A">
      <w:pPr>
        <w:pStyle w:val="Heading1"/>
        <w:numPr>
          <w:ilvl w:val="0"/>
          <w:numId w:val="8"/>
        </w:numPr>
        <w:tabs>
          <w:tab w:val="left" w:pos="673"/>
        </w:tabs>
        <w:ind w:left="663" w:hanging="562"/>
        <w:rPr>
          <w:rFonts w:asciiTheme="minorBidi" w:hAnsiTheme="minorBidi" w:cstheme="minorBidi"/>
          <w:b/>
          <w:bCs/>
          <w:color w:val="auto"/>
          <w:sz w:val="20"/>
          <w:szCs w:val="20"/>
        </w:rPr>
      </w:pPr>
      <w:r w:rsidRPr="00422D6A">
        <w:rPr>
          <w:rFonts w:asciiTheme="minorBidi" w:hAnsiTheme="minorBidi" w:cstheme="minorBidi"/>
          <w:b/>
          <w:bCs/>
          <w:color w:val="auto"/>
          <w:sz w:val="20"/>
          <w:szCs w:val="20"/>
        </w:rPr>
        <w:t>FOOD</w:t>
      </w:r>
      <w:r w:rsidRPr="00422D6A">
        <w:rPr>
          <w:rFonts w:asciiTheme="minorBidi" w:hAnsiTheme="minorBidi" w:cstheme="minorBidi"/>
          <w:b/>
          <w:bCs/>
          <w:color w:val="auto"/>
          <w:spacing w:val="-16"/>
          <w:sz w:val="20"/>
          <w:szCs w:val="20"/>
        </w:rPr>
        <w:t xml:space="preserve"> </w:t>
      </w:r>
      <w:r w:rsidRPr="00422D6A">
        <w:rPr>
          <w:rFonts w:asciiTheme="minorBidi" w:hAnsiTheme="minorBidi" w:cstheme="minorBidi"/>
          <w:b/>
          <w:bCs/>
          <w:color w:val="auto"/>
          <w:spacing w:val="-1"/>
          <w:sz w:val="20"/>
          <w:szCs w:val="20"/>
        </w:rPr>
        <w:t>ADDITIVES</w:t>
      </w:r>
    </w:p>
    <w:p w14:paraId="0091EA00" w14:textId="7E4BD9B3" w:rsidR="00422D6A" w:rsidRPr="00422D6A" w:rsidRDefault="00422D6A" w:rsidP="00422D6A">
      <w:pPr>
        <w:pStyle w:val="ListParagraph"/>
        <w:spacing w:before="124" w:line="237" w:lineRule="auto"/>
        <w:ind w:left="672" w:right="118"/>
        <w:jc w:val="both"/>
        <w:rPr>
          <w:rFonts w:asciiTheme="minorBidi" w:hAnsiTheme="minorBidi"/>
          <w:iCs/>
          <w:sz w:val="20"/>
          <w:szCs w:val="20"/>
        </w:rPr>
      </w:pPr>
      <w:r w:rsidRPr="00422D6A">
        <w:rPr>
          <w:rFonts w:asciiTheme="minorBidi" w:hAnsiTheme="minorBidi"/>
          <w:spacing w:val="-1"/>
          <w:sz w:val="20"/>
          <w:szCs w:val="20"/>
        </w:rPr>
        <w:t>Antioxidants,</w:t>
      </w:r>
      <w:r w:rsidRPr="00422D6A">
        <w:rPr>
          <w:rFonts w:asciiTheme="minorBidi" w:hAnsiTheme="minorBidi"/>
          <w:spacing w:val="-12"/>
          <w:sz w:val="20"/>
          <w:szCs w:val="20"/>
        </w:rPr>
        <w:t xml:space="preserve"> </w:t>
      </w:r>
      <w:r w:rsidRPr="00422D6A">
        <w:rPr>
          <w:rFonts w:asciiTheme="minorBidi" w:hAnsiTheme="minorBidi"/>
          <w:sz w:val="20"/>
          <w:szCs w:val="20"/>
        </w:rPr>
        <w:t>sequestrants,</w:t>
      </w:r>
      <w:r w:rsidRPr="00422D6A">
        <w:rPr>
          <w:rFonts w:asciiTheme="minorBidi" w:hAnsiTheme="minorBidi"/>
          <w:spacing w:val="-11"/>
          <w:sz w:val="20"/>
          <w:szCs w:val="20"/>
        </w:rPr>
        <w:t xml:space="preserve"> </w:t>
      </w:r>
      <w:r w:rsidRPr="00422D6A">
        <w:rPr>
          <w:rFonts w:asciiTheme="minorBidi" w:hAnsiTheme="minorBidi"/>
          <w:sz w:val="20"/>
          <w:szCs w:val="20"/>
        </w:rPr>
        <w:t>and</w:t>
      </w:r>
      <w:r w:rsidRPr="00422D6A">
        <w:rPr>
          <w:rFonts w:asciiTheme="minorBidi" w:hAnsiTheme="minorBidi"/>
          <w:spacing w:val="-12"/>
          <w:sz w:val="20"/>
          <w:szCs w:val="20"/>
        </w:rPr>
        <w:t xml:space="preserve"> </w:t>
      </w:r>
      <w:r w:rsidRPr="00422D6A">
        <w:rPr>
          <w:rFonts w:asciiTheme="minorBidi" w:hAnsiTheme="minorBidi"/>
          <w:sz w:val="20"/>
          <w:szCs w:val="20"/>
        </w:rPr>
        <w:t>emulsifiers</w:t>
      </w:r>
      <w:r w:rsidRPr="00422D6A">
        <w:rPr>
          <w:rFonts w:asciiTheme="minorBidi" w:hAnsiTheme="minorBidi"/>
          <w:spacing w:val="-11"/>
          <w:sz w:val="20"/>
          <w:szCs w:val="20"/>
        </w:rPr>
        <w:t xml:space="preserve"> </w:t>
      </w:r>
      <w:r w:rsidRPr="00422D6A">
        <w:rPr>
          <w:rFonts w:asciiTheme="minorBidi" w:hAnsiTheme="minorBidi"/>
          <w:sz w:val="20"/>
          <w:szCs w:val="20"/>
        </w:rPr>
        <w:t>used</w:t>
      </w:r>
      <w:r w:rsidRPr="00422D6A">
        <w:rPr>
          <w:rFonts w:asciiTheme="minorBidi" w:hAnsiTheme="minorBidi"/>
          <w:spacing w:val="-13"/>
          <w:sz w:val="20"/>
          <w:szCs w:val="20"/>
        </w:rPr>
        <w:t xml:space="preserve"> </w:t>
      </w:r>
      <w:r w:rsidRPr="00422D6A">
        <w:rPr>
          <w:rFonts w:asciiTheme="minorBidi" w:hAnsiTheme="minorBidi"/>
          <w:sz w:val="20"/>
          <w:szCs w:val="20"/>
        </w:rPr>
        <w:t>in</w:t>
      </w:r>
      <w:r w:rsidRPr="00422D6A">
        <w:rPr>
          <w:rFonts w:asciiTheme="minorBidi" w:hAnsiTheme="minorBidi"/>
          <w:spacing w:val="-13"/>
          <w:sz w:val="20"/>
          <w:szCs w:val="20"/>
        </w:rPr>
        <w:t xml:space="preserve"> </w:t>
      </w:r>
      <w:r w:rsidRPr="00422D6A">
        <w:rPr>
          <w:rFonts w:asciiTheme="minorBidi" w:hAnsiTheme="minorBidi"/>
          <w:sz w:val="20"/>
          <w:szCs w:val="20"/>
        </w:rPr>
        <w:t>accordance</w:t>
      </w:r>
      <w:r w:rsidRPr="00422D6A">
        <w:rPr>
          <w:rFonts w:asciiTheme="minorBidi" w:hAnsiTheme="minorBidi"/>
          <w:spacing w:val="-10"/>
          <w:sz w:val="20"/>
          <w:szCs w:val="20"/>
        </w:rPr>
        <w:t xml:space="preserve"> </w:t>
      </w:r>
      <w:r w:rsidRPr="00422D6A">
        <w:rPr>
          <w:rFonts w:asciiTheme="minorBidi" w:hAnsiTheme="minorBidi"/>
          <w:spacing w:val="-1"/>
          <w:sz w:val="20"/>
          <w:szCs w:val="20"/>
        </w:rPr>
        <w:t>with</w:t>
      </w:r>
      <w:r w:rsidRPr="00422D6A">
        <w:rPr>
          <w:rFonts w:asciiTheme="minorBidi" w:hAnsiTheme="minorBidi"/>
          <w:spacing w:val="-13"/>
          <w:sz w:val="20"/>
          <w:szCs w:val="20"/>
        </w:rPr>
        <w:t xml:space="preserve"> </w:t>
      </w:r>
      <w:r w:rsidRPr="00422D6A">
        <w:rPr>
          <w:rFonts w:asciiTheme="minorBidi" w:hAnsiTheme="minorBidi"/>
          <w:sz w:val="20"/>
          <w:szCs w:val="20"/>
        </w:rPr>
        <w:t>Tables</w:t>
      </w:r>
      <w:r w:rsidRPr="00422D6A">
        <w:rPr>
          <w:rFonts w:asciiTheme="minorBidi" w:hAnsiTheme="minorBidi"/>
          <w:spacing w:val="-10"/>
          <w:sz w:val="20"/>
          <w:szCs w:val="20"/>
        </w:rPr>
        <w:t xml:space="preserve"> </w:t>
      </w:r>
      <w:r w:rsidRPr="00422D6A">
        <w:rPr>
          <w:rFonts w:asciiTheme="minorBidi" w:hAnsiTheme="minorBidi"/>
          <w:sz w:val="20"/>
          <w:szCs w:val="20"/>
        </w:rPr>
        <w:t>1</w:t>
      </w:r>
      <w:r w:rsidRPr="00422D6A">
        <w:rPr>
          <w:rFonts w:asciiTheme="minorBidi" w:hAnsiTheme="minorBidi"/>
          <w:spacing w:val="-13"/>
          <w:sz w:val="20"/>
          <w:szCs w:val="20"/>
        </w:rPr>
        <w:t xml:space="preserve"> </w:t>
      </w:r>
      <w:r w:rsidRPr="00422D6A">
        <w:rPr>
          <w:rFonts w:asciiTheme="minorBidi" w:hAnsiTheme="minorBidi"/>
          <w:sz w:val="20"/>
          <w:szCs w:val="20"/>
        </w:rPr>
        <w:t>and</w:t>
      </w:r>
      <w:r w:rsidRPr="00422D6A">
        <w:rPr>
          <w:rFonts w:asciiTheme="minorBidi" w:hAnsiTheme="minorBidi"/>
          <w:spacing w:val="-11"/>
          <w:sz w:val="20"/>
          <w:szCs w:val="20"/>
        </w:rPr>
        <w:t xml:space="preserve"> </w:t>
      </w:r>
      <w:r w:rsidRPr="00422D6A">
        <w:rPr>
          <w:rFonts w:asciiTheme="minorBidi" w:hAnsiTheme="minorBidi"/>
          <w:sz w:val="20"/>
          <w:szCs w:val="20"/>
        </w:rPr>
        <w:t>2</w:t>
      </w:r>
      <w:r w:rsidRPr="00422D6A">
        <w:rPr>
          <w:rFonts w:asciiTheme="minorBidi" w:hAnsiTheme="minorBidi"/>
          <w:spacing w:val="-12"/>
          <w:sz w:val="20"/>
          <w:szCs w:val="20"/>
        </w:rPr>
        <w:t xml:space="preserve"> </w:t>
      </w:r>
      <w:r w:rsidRPr="00422D6A">
        <w:rPr>
          <w:rFonts w:asciiTheme="minorBidi" w:hAnsiTheme="minorBidi"/>
          <w:sz w:val="20"/>
          <w:szCs w:val="20"/>
        </w:rPr>
        <w:t>of</w:t>
      </w:r>
      <w:r w:rsidRPr="00422D6A">
        <w:rPr>
          <w:rFonts w:asciiTheme="minorBidi" w:hAnsiTheme="minorBidi"/>
          <w:spacing w:val="-11"/>
          <w:sz w:val="20"/>
          <w:szCs w:val="20"/>
        </w:rPr>
        <w:t xml:space="preserve"> </w:t>
      </w:r>
      <w:r w:rsidRPr="00422D6A">
        <w:rPr>
          <w:rFonts w:asciiTheme="minorBidi" w:hAnsiTheme="minorBidi"/>
          <w:sz w:val="20"/>
          <w:szCs w:val="20"/>
        </w:rPr>
        <w:t>the</w:t>
      </w:r>
      <w:r w:rsidRPr="00422D6A">
        <w:rPr>
          <w:rFonts w:asciiTheme="minorBidi" w:hAnsiTheme="minorBidi"/>
          <w:spacing w:val="44"/>
          <w:w w:val="99"/>
          <w:sz w:val="20"/>
          <w:szCs w:val="20"/>
        </w:rPr>
        <w:t xml:space="preserve"> </w:t>
      </w:r>
      <w:r w:rsidRPr="00422D6A">
        <w:rPr>
          <w:rFonts w:asciiTheme="minorBidi" w:hAnsiTheme="minorBidi"/>
          <w:i/>
          <w:spacing w:val="-1"/>
          <w:sz w:val="20"/>
          <w:szCs w:val="20"/>
        </w:rPr>
        <w:t>General</w:t>
      </w:r>
      <w:r w:rsidRPr="00422D6A">
        <w:rPr>
          <w:rFonts w:asciiTheme="minorBidi" w:hAnsiTheme="minorBidi"/>
          <w:i/>
          <w:spacing w:val="-2"/>
          <w:sz w:val="20"/>
          <w:szCs w:val="20"/>
        </w:rPr>
        <w:t xml:space="preserve"> </w:t>
      </w:r>
      <w:r w:rsidRPr="00422D6A">
        <w:rPr>
          <w:rFonts w:asciiTheme="minorBidi" w:hAnsiTheme="minorBidi"/>
          <w:i/>
          <w:sz w:val="20"/>
          <w:szCs w:val="20"/>
        </w:rPr>
        <w:t>Standard</w:t>
      </w:r>
      <w:r w:rsidRPr="00422D6A">
        <w:rPr>
          <w:rFonts w:asciiTheme="minorBidi" w:hAnsiTheme="minorBidi"/>
          <w:i/>
          <w:spacing w:val="-2"/>
          <w:sz w:val="20"/>
          <w:szCs w:val="20"/>
        </w:rPr>
        <w:t xml:space="preserve"> </w:t>
      </w:r>
      <w:r w:rsidRPr="00422D6A">
        <w:rPr>
          <w:rFonts w:asciiTheme="minorBidi" w:hAnsiTheme="minorBidi"/>
          <w:i/>
          <w:spacing w:val="-1"/>
          <w:sz w:val="20"/>
          <w:szCs w:val="20"/>
        </w:rPr>
        <w:t>for</w:t>
      </w:r>
      <w:r w:rsidRPr="00422D6A">
        <w:rPr>
          <w:rFonts w:asciiTheme="minorBidi" w:hAnsiTheme="minorBidi"/>
          <w:i/>
          <w:spacing w:val="-3"/>
          <w:sz w:val="20"/>
          <w:szCs w:val="20"/>
        </w:rPr>
        <w:t xml:space="preserve"> </w:t>
      </w:r>
      <w:r w:rsidRPr="00422D6A">
        <w:rPr>
          <w:rFonts w:asciiTheme="minorBidi" w:hAnsiTheme="minorBidi"/>
          <w:i/>
          <w:sz w:val="20"/>
          <w:szCs w:val="20"/>
        </w:rPr>
        <w:t>Food</w:t>
      </w:r>
      <w:r w:rsidRPr="00422D6A">
        <w:rPr>
          <w:rFonts w:asciiTheme="minorBidi" w:hAnsiTheme="minorBidi"/>
          <w:i/>
          <w:spacing w:val="-2"/>
          <w:sz w:val="20"/>
          <w:szCs w:val="20"/>
        </w:rPr>
        <w:t xml:space="preserve"> </w:t>
      </w:r>
      <w:r w:rsidRPr="00422D6A">
        <w:rPr>
          <w:rFonts w:asciiTheme="minorBidi" w:hAnsiTheme="minorBidi"/>
          <w:i/>
          <w:spacing w:val="-1"/>
          <w:sz w:val="20"/>
          <w:szCs w:val="20"/>
        </w:rPr>
        <w:t xml:space="preserve">Additives </w:t>
      </w:r>
      <w:r w:rsidRPr="00422D6A">
        <w:rPr>
          <w:rFonts w:asciiTheme="minorBidi" w:hAnsiTheme="minorBidi"/>
          <w:sz w:val="20"/>
          <w:szCs w:val="20"/>
        </w:rPr>
        <w:t>(CXS</w:t>
      </w:r>
      <w:r w:rsidRPr="00422D6A">
        <w:rPr>
          <w:rFonts w:asciiTheme="minorBidi" w:hAnsiTheme="minorBidi"/>
          <w:spacing w:val="-2"/>
          <w:sz w:val="20"/>
          <w:szCs w:val="20"/>
        </w:rPr>
        <w:t xml:space="preserve"> </w:t>
      </w:r>
      <w:r w:rsidRPr="00422D6A">
        <w:rPr>
          <w:rFonts w:asciiTheme="minorBidi" w:hAnsiTheme="minorBidi"/>
          <w:spacing w:val="-1"/>
          <w:sz w:val="20"/>
          <w:szCs w:val="20"/>
        </w:rPr>
        <w:t>192-1995),</w:t>
      </w:r>
      <w:r w:rsidRPr="00422D6A">
        <w:rPr>
          <w:rFonts w:asciiTheme="minorBidi" w:hAnsiTheme="minorBidi"/>
          <w:sz w:val="20"/>
          <w:szCs w:val="20"/>
        </w:rPr>
        <w:t xml:space="preserve"> </w:t>
      </w:r>
      <w:r w:rsidRPr="00422D6A">
        <w:rPr>
          <w:rFonts w:asciiTheme="minorBidi" w:hAnsiTheme="minorBidi"/>
          <w:spacing w:val="-1"/>
          <w:sz w:val="20"/>
          <w:szCs w:val="20"/>
        </w:rPr>
        <w:t>in</w:t>
      </w:r>
      <w:r w:rsidRPr="00422D6A">
        <w:rPr>
          <w:rFonts w:asciiTheme="minorBidi" w:hAnsiTheme="minorBidi"/>
          <w:spacing w:val="-4"/>
          <w:sz w:val="20"/>
          <w:szCs w:val="20"/>
        </w:rPr>
        <w:t xml:space="preserve"> </w:t>
      </w:r>
      <w:r w:rsidRPr="00422D6A">
        <w:rPr>
          <w:rFonts w:asciiTheme="minorBidi" w:hAnsiTheme="minorBidi"/>
          <w:sz w:val="20"/>
          <w:szCs w:val="20"/>
        </w:rPr>
        <w:t>food</w:t>
      </w:r>
      <w:r w:rsidRPr="00422D6A">
        <w:rPr>
          <w:rFonts w:asciiTheme="minorBidi" w:hAnsiTheme="minorBidi"/>
          <w:spacing w:val="-3"/>
          <w:sz w:val="20"/>
          <w:szCs w:val="20"/>
        </w:rPr>
        <w:t xml:space="preserve"> </w:t>
      </w:r>
      <w:r w:rsidRPr="00422D6A">
        <w:rPr>
          <w:rFonts w:asciiTheme="minorBidi" w:hAnsiTheme="minorBidi"/>
          <w:sz w:val="20"/>
          <w:szCs w:val="20"/>
        </w:rPr>
        <w:t>category</w:t>
      </w:r>
      <w:r w:rsidRPr="00422D6A">
        <w:rPr>
          <w:rFonts w:asciiTheme="minorBidi" w:hAnsiTheme="minorBidi"/>
          <w:spacing w:val="-5"/>
          <w:sz w:val="20"/>
          <w:szCs w:val="20"/>
        </w:rPr>
        <w:t xml:space="preserve"> 02.1.3 (Lard, tallow, fish oil, and other animal fats) a</w:t>
      </w:r>
      <w:r w:rsidRPr="00422D6A">
        <w:rPr>
          <w:rFonts w:asciiTheme="minorBidi" w:hAnsiTheme="minorBidi"/>
          <w:sz w:val="20"/>
          <w:szCs w:val="20"/>
        </w:rPr>
        <w:t>re</w:t>
      </w:r>
      <w:r w:rsidRPr="00422D6A">
        <w:rPr>
          <w:rFonts w:asciiTheme="minorBidi" w:hAnsiTheme="minorBidi"/>
          <w:spacing w:val="-6"/>
          <w:sz w:val="20"/>
          <w:szCs w:val="20"/>
        </w:rPr>
        <w:t xml:space="preserve"> </w:t>
      </w:r>
      <w:r w:rsidRPr="00422D6A">
        <w:rPr>
          <w:rFonts w:asciiTheme="minorBidi" w:hAnsiTheme="minorBidi"/>
          <w:sz w:val="20"/>
          <w:szCs w:val="20"/>
        </w:rPr>
        <w:t>acceptable</w:t>
      </w:r>
      <w:r w:rsidRPr="00422D6A">
        <w:rPr>
          <w:rFonts w:asciiTheme="minorBidi" w:hAnsiTheme="minorBidi"/>
          <w:spacing w:val="-6"/>
          <w:sz w:val="20"/>
          <w:szCs w:val="20"/>
        </w:rPr>
        <w:t xml:space="preserve"> </w:t>
      </w:r>
      <w:r w:rsidRPr="00422D6A">
        <w:rPr>
          <w:rFonts w:asciiTheme="minorBidi" w:hAnsiTheme="minorBidi"/>
          <w:sz w:val="20"/>
          <w:szCs w:val="20"/>
        </w:rPr>
        <w:t>for</w:t>
      </w:r>
      <w:r w:rsidRPr="00422D6A">
        <w:rPr>
          <w:rFonts w:asciiTheme="minorBidi" w:hAnsiTheme="minorBidi"/>
          <w:spacing w:val="-6"/>
          <w:sz w:val="20"/>
          <w:szCs w:val="20"/>
        </w:rPr>
        <w:t xml:space="preserve"> </w:t>
      </w:r>
      <w:r w:rsidRPr="00422D6A">
        <w:rPr>
          <w:rFonts w:asciiTheme="minorBidi" w:hAnsiTheme="minorBidi"/>
          <w:sz w:val="20"/>
          <w:szCs w:val="20"/>
        </w:rPr>
        <w:t>use</w:t>
      </w:r>
      <w:r w:rsidRPr="00422D6A">
        <w:rPr>
          <w:rFonts w:asciiTheme="minorBidi" w:hAnsiTheme="minorBidi"/>
          <w:spacing w:val="-6"/>
          <w:sz w:val="20"/>
          <w:szCs w:val="20"/>
        </w:rPr>
        <w:t xml:space="preserve"> </w:t>
      </w:r>
      <w:r w:rsidRPr="00422D6A">
        <w:rPr>
          <w:rFonts w:asciiTheme="minorBidi" w:hAnsiTheme="minorBidi"/>
          <w:sz w:val="20"/>
          <w:szCs w:val="20"/>
        </w:rPr>
        <w:t>in</w:t>
      </w:r>
      <w:r w:rsidRPr="00422D6A">
        <w:rPr>
          <w:rFonts w:asciiTheme="minorBidi" w:hAnsiTheme="minorBidi"/>
          <w:spacing w:val="-6"/>
          <w:sz w:val="20"/>
          <w:szCs w:val="20"/>
        </w:rPr>
        <w:t xml:space="preserve"> </w:t>
      </w:r>
      <w:r w:rsidRPr="00422D6A">
        <w:rPr>
          <w:rFonts w:asciiTheme="minorBidi" w:hAnsiTheme="minorBidi"/>
          <w:sz w:val="20"/>
          <w:szCs w:val="20"/>
        </w:rPr>
        <w:t>foods</w:t>
      </w:r>
      <w:r w:rsidRPr="00422D6A">
        <w:rPr>
          <w:rFonts w:asciiTheme="minorBidi" w:hAnsiTheme="minorBidi"/>
          <w:spacing w:val="-6"/>
          <w:sz w:val="20"/>
          <w:szCs w:val="20"/>
        </w:rPr>
        <w:t xml:space="preserve"> </w:t>
      </w:r>
      <w:r w:rsidRPr="00422D6A">
        <w:rPr>
          <w:rFonts w:asciiTheme="minorBidi" w:hAnsiTheme="minorBidi"/>
          <w:sz w:val="20"/>
          <w:szCs w:val="20"/>
        </w:rPr>
        <w:t>conforming</w:t>
      </w:r>
      <w:r w:rsidRPr="00422D6A">
        <w:rPr>
          <w:rFonts w:asciiTheme="minorBidi" w:hAnsiTheme="minorBidi"/>
          <w:spacing w:val="-6"/>
          <w:sz w:val="20"/>
          <w:szCs w:val="20"/>
        </w:rPr>
        <w:t xml:space="preserve"> </w:t>
      </w:r>
      <w:r w:rsidRPr="00422D6A">
        <w:rPr>
          <w:rFonts w:asciiTheme="minorBidi" w:hAnsiTheme="minorBidi"/>
          <w:sz w:val="20"/>
          <w:szCs w:val="20"/>
        </w:rPr>
        <w:t>to</w:t>
      </w:r>
      <w:r w:rsidRPr="00422D6A">
        <w:rPr>
          <w:rFonts w:asciiTheme="minorBidi" w:hAnsiTheme="minorBidi"/>
          <w:spacing w:val="-6"/>
          <w:sz w:val="20"/>
          <w:szCs w:val="20"/>
        </w:rPr>
        <w:t xml:space="preserve"> </w:t>
      </w:r>
      <w:r w:rsidRPr="00422D6A">
        <w:rPr>
          <w:rFonts w:asciiTheme="minorBidi" w:hAnsiTheme="minorBidi"/>
          <w:sz w:val="20"/>
          <w:szCs w:val="20"/>
        </w:rPr>
        <w:t>this</w:t>
      </w:r>
      <w:r w:rsidRPr="00422D6A">
        <w:rPr>
          <w:rFonts w:asciiTheme="minorBidi" w:hAnsiTheme="minorBidi"/>
          <w:spacing w:val="-2"/>
          <w:sz w:val="20"/>
          <w:szCs w:val="20"/>
        </w:rPr>
        <w:t xml:space="preserve"> </w:t>
      </w:r>
      <w:r w:rsidRPr="00422D6A">
        <w:rPr>
          <w:rFonts w:asciiTheme="minorBidi" w:hAnsiTheme="minorBidi"/>
          <w:sz w:val="20"/>
          <w:szCs w:val="20"/>
        </w:rPr>
        <w:t>Standard</w:t>
      </w:r>
      <w:r w:rsidRPr="00422D6A">
        <w:rPr>
          <w:rFonts w:asciiTheme="minorBidi" w:hAnsiTheme="minorBidi"/>
          <w:i/>
          <w:sz w:val="20"/>
          <w:szCs w:val="20"/>
        </w:rPr>
        <w:t>.</w:t>
      </w:r>
    </w:p>
    <w:p w14:paraId="1B024EAB" w14:textId="77777777" w:rsidR="00422D6A" w:rsidRDefault="00422D6A" w:rsidP="00422D6A">
      <w:pPr>
        <w:pStyle w:val="ListParagraph"/>
        <w:spacing w:before="124" w:line="237" w:lineRule="auto"/>
        <w:ind w:left="672" w:right="118"/>
        <w:jc w:val="both"/>
        <w:rPr>
          <w:rFonts w:asciiTheme="minorBidi" w:hAnsiTheme="minorBidi"/>
          <w:i/>
          <w:sz w:val="20"/>
          <w:szCs w:val="20"/>
        </w:rPr>
      </w:pPr>
    </w:p>
    <w:p w14:paraId="78CAA5F6" w14:textId="64047B7D" w:rsidR="00422D6A" w:rsidRPr="00422D6A" w:rsidRDefault="00422D6A" w:rsidP="00422D6A">
      <w:pPr>
        <w:pStyle w:val="ListParagraph"/>
        <w:spacing w:before="124" w:line="237" w:lineRule="auto"/>
        <w:ind w:left="672" w:right="118"/>
        <w:jc w:val="both"/>
        <w:rPr>
          <w:rFonts w:asciiTheme="minorBidi" w:hAnsiTheme="minorBidi"/>
          <w:iCs/>
          <w:sz w:val="20"/>
          <w:szCs w:val="20"/>
        </w:rPr>
      </w:pPr>
      <w:r w:rsidRPr="00422D6A">
        <w:rPr>
          <w:rFonts w:asciiTheme="minorBidi" w:hAnsiTheme="minorBidi"/>
          <w:i/>
          <w:sz w:val="20"/>
          <w:szCs w:val="20"/>
        </w:rPr>
        <w:t>Note</w:t>
      </w:r>
      <w:r w:rsidRPr="00422D6A">
        <w:rPr>
          <w:rFonts w:asciiTheme="minorBidi" w:hAnsiTheme="minorBidi"/>
          <w:iCs/>
          <w:sz w:val="20"/>
          <w:szCs w:val="20"/>
        </w:rPr>
        <w:t>: It is proposed that CCFO discusses either the addition of a new food category for microbial omega-3 oils in the</w:t>
      </w:r>
      <w:r w:rsidRPr="00422D6A">
        <w:rPr>
          <w:rFonts w:asciiTheme="minorBidi" w:hAnsiTheme="minorBidi"/>
          <w:spacing w:val="44"/>
          <w:w w:val="99"/>
          <w:sz w:val="20"/>
          <w:szCs w:val="20"/>
        </w:rPr>
        <w:t xml:space="preserve"> </w:t>
      </w:r>
      <w:r w:rsidRPr="00422D6A">
        <w:rPr>
          <w:rFonts w:asciiTheme="minorBidi" w:hAnsiTheme="minorBidi"/>
          <w:i/>
          <w:spacing w:val="-1"/>
          <w:sz w:val="20"/>
          <w:szCs w:val="20"/>
        </w:rPr>
        <w:t>General</w:t>
      </w:r>
      <w:r w:rsidRPr="00422D6A">
        <w:rPr>
          <w:rFonts w:asciiTheme="minorBidi" w:hAnsiTheme="minorBidi"/>
          <w:i/>
          <w:spacing w:val="-2"/>
          <w:sz w:val="20"/>
          <w:szCs w:val="20"/>
        </w:rPr>
        <w:t xml:space="preserve"> </w:t>
      </w:r>
      <w:r w:rsidRPr="00422D6A">
        <w:rPr>
          <w:rFonts w:asciiTheme="minorBidi" w:hAnsiTheme="minorBidi"/>
          <w:i/>
          <w:sz w:val="20"/>
          <w:szCs w:val="20"/>
        </w:rPr>
        <w:t>Standard</w:t>
      </w:r>
      <w:r w:rsidRPr="00422D6A">
        <w:rPr>
          <w:rFonts w:asciiTheme="minorBidi" w:hAnsiTheme="minorBidi"/>
          <w:i/>
          <w:spacing w:val="-2"/>
          <w:sz w:val="20"/>
          <w:szCs w:val="20"/>
        </w:rPr>
        <w:t xml:space="preserve"> </w:t>
      </w:r>
      <w:r w:rsidRPr="00422D6A">
        <w:rPr>
          <w:rFonts w:asciiTheme="minorBidi" w:hAnsiTheme="minorBidi"/>
          <w:i/>
          <w:spacing w:val="-1"/>
          <w:sz w:val="20"/>
          <w:szCs w:val="20"/>
        </w:rPr>
        <w:t>for</w:t>
      </w:r>
      <w:r w:rsidRPr="00422D6A">
        <w:rPr>
          <w:rFonts w:asciiTheme="minorBidi" w:hAnsiTheme="minorBidi"/>
          <w:i/>
          <w:spacing w:val="-3"/>
          <w:sz w:val="20"/>
          <w:szCs w:val="20"/>
        </w:rPr>
        <w:t xml:space="preserve"> </w:t>
      </w:r>
      <w:r w:rsidRPr="00422D6A">
        <w:rPr>
          <w:rFonts w:asciiTheme="minorBidi" w:hAnsiTheme="minorBidi"/>
          <w:i/>
          <w:sz w:val="20"/>
          <w:szCs w:val="20"/>
        </w:rPr>
        <w:t>Food</w:t>
      </w:r>
      <w:r w:rsidRPr="00422D6A">
        <w:rPr>
          <w:rFonts w:asciiTheme="minorBidi" w:hAnsiTheme="minorBidi"/>
          <w:i/>
          <w:spacing w:val="-2"/>
          <w:sz w:val="20"/>
          <w:szCs w:val="20"/>
        </w:rPr>
        <w:t xml:space="preserve"> </w:t>
      </w:r>
      <w:r w:rsidRPr="00422D6A">
        <w:rPr>
          <w:rFonts w:asciiTheme="minorBidi" w:hAnsiTheme="minorBidi"/>
          <w:i/>
          <w:spacing w:val="-1"/>
          <w:sz w:val="20"/>
          <w:szCs w:val="20"/>
        </w:rPr>
        <w:t xml:space="preserve">Additives </w:t>
      </w:r>
      <w:r w:rsidRPr="00422D6A">
        <w:rPr>
          <w:rFonts w:asciiTheme="minorBidi" w:hAnsiTheme="minorBidi"/>
          <w:sz w:val="20"/>
          <w:szCs w:val="20"/>
        </w:rPr>
        <w:t>(CXS</w:t>
      </w:r>
      <w:r w:rsidRPr="00422D6A">
        <w:rPr>
          <w:rFonts w:asciiTheme="minorBidi" w:hAnsiTheme="minorBidi"/>
          <w:spacing w:val="-2"/>
          <w:sz w:val="20"/>
          <w:szCs w:val="20"/>
        </w:rPr>
        <w:t xml:space="preserve"> </w:t>
      </w:r>
      <w:r w:rsidRPr="00422D6A">
        <w:rPr>
          <w:rFonts w:asciiTheme="minorBidi" w:hAnsiTheme="minorBidi"/>
          <w:spacing w:val="-1"/>
          <w:sz w:val="20"/>
          <w:szCs w:val="20"/>
        </w:rPr>
        <w:t>192-1995)</w:t>
      </w:r>
      <w:r w:rsidRPr="00422D6A">
        <w:rPr>
          <w:rFonts w:asciiTheme="minorBidi" w:hAnsiTheme="minorBidi"/>
          <w:iCs/>
          <w:sz w:val="20"/>
          <w:szCs w:val="20"/>
        </w:rPr>
        <w:t xml:space="preserve"> or the expansion of the name for food category 02.1.3 to include microbial omega-3 oils. For the purpose of providing a draft standard with the proposal for new work, the primary concern is to ensure the list of food additives (i.e. antioxidants) is comprehensive.    </w:t>
      </w:r>
    </w:p>
    <w:p w14:paraId="42FAE1ED" w14:textId="77777777" w:rsidR="00422D6A" w:rsidRDefault="00422D6A" w:rsidP="00422D6A">
      <w:pPr>
        <w:pStyle w:val="ListParagraph"/>
        <w:spacing w:before="124" w:line="237" w:lineRule="auto"/>
        <w:ind w:left="672" w:right="118"/>
        <w:jc w:val="both"/>
        <w:rPr>
          <w:rFonts w:asciiTheme="minorBidi" w:hAnsiTheme="minorBidi"/>
          <w:i/>
          <w:sz w:val="20"/>
          <w:szCs w:val="20"/>
        </w:rPr>
      </w:pPr>
    </w:p>
    <w:p w14:paraId="114DD5C4" w14:textId="7B1D22DD" w:rsidR="00422D6A" w:rsidRPr="00422D6A" w:rsidRDefault="00422D6A" w:rsidP="00422D6A">
      <w:pPr>
        <w:pStyle w:val="ListParagraph"/>
        <w:spacing w:before="124" w:line="237" w:lineRule="auto"/>
        <w:ind w:left="672" w:right="118"/>
        <w:jc w:val="both"/>
        <w:rPr>
          <w:rFonts w:asciiTheme="minorBidi" w:hAnsiTheme="minorBidi"/>
          <w:iCs/>
          <w:sz w:val="20"/>
          <w:szCs w:val="20"/>
        </w:rPr>
      </w:pPr>
      <w:r w:rsidRPr="00422D6A">
        <w:rPr>
          <w:rFonts w:asciiTheme="minorBidi" w:hAnsiTheme="minorBidi"/>
          <w:i/>
          <w:sz w:val="20"/>
          <w:szCs w:val="20"/>
        </w:rPr>
        <w:t>Note</w:t>
      </w:r>
      <w:r w:rsidRPr="00422D6A">
        <w:rPr>
          <w:rFonts w:asciiTheme="minorBidi" w:hAnsiTheme="minorBidi"/>
          <w:iCs/>
          <w:sz w:val="20"/>
          <w:szCs w:val="20"/>
        </w:rPr>
        <w:t xml:space="preserve">: It is proposed that CCFO requests the Codex Committee on Food Additives (CCFA) that the </w:t>
      </w:r>
      <w:r w:rsidRPr="00422D6A">
        <w:rPr>
          <w:rFonts w:asciiTheme="minorBidi" w:hAnsiTheme="minorBidi"/>
          <w:i/>
          <w:spacing w:val="-1"/>
          <w:sz w:val="20"/>
          <w:szCs w:val="20"/>
        </w:rPr>
        <w:t>General</w:t>
      </w:r>
      <w:r w:rsidRPr="00422D6A">
        <w:rPr>
          <w:rFonts w:asciiTheme="minorBidi" w:hAnsiTheme="minorBidi"/>
          <w:i/>
          <w:spacing w:val="-2"/>
          <w:sz w:val="20"/>
          <w:szCs w:val="20"/>
        </w:rPr>
        <w:t xml:space="preserve"> </w:t>
      </w:r>
      <w:r w:rsidRPr="00422D6A">
        <w:rPr>
          <w:rFonts w:asciiTheme="minorBidi" w:hAnsiTheme="minorBidi"/>
          <w:i/>
          <w:sz w:val="20"/>
          <w:szCs w:val="20"/>
        </w:rPr>
        <w:t>Standard</w:t>
      </w:r>
      <w:r w:rsidRPr="00422D6A">
        <w:rPr>
          <w:rFonts w:asciiTheme="minorBidi" w:hAnsiTheme="minorBidi"/>
          <w:i/>
          <w:spacing w:val="-2"/>
          <w:sz w:val="20"/>
          <w:szCs w:val="20"/>
        </w:rPr>
        <w:t xml:space="preserve"> </w:t>
      </w:r>
      <w:r w:rsidRPr="00422D6A">
        <w:rPr>
          <w:rFonts w:asciiTheme="minorBidi" w:hAnsiTheme="minorBidi"/>
          <w:i/>
          <w:spacing w:val="-1"/>
          <w:sz w:val="20"/>
          <w:szCs w:val="20"/>
        </w:rPr>
        <w:t>for</w:t>
      </w:r>
      <w:r w:rsidRPr="00422D6A">
        <w:rPr>
          <w:rFonts w:asciiTheme="minorBidi" w:hAnsiTheme="minorBidi"/>
          <w:i/>
          <w:spacing w:val="-3"/>
          <w:sz w:val="20"/>
          <w:szCs w:val="20"/>
        </w:rPr>
        <w:t xml:space="preserve"> </w:t>
      </w:r>
      <w:r w:rsidRPr="00422D6A">
        <w:rPr>
          <w:rFonts w:asciiTheme="minorBidi" w:hAnsiTheme="minorBidi"/>
          <w:i/>
          <w:sz w:val="20"/>
          <w:szCs w:val="20"/>
        </w:rPr>
        <w:t>Food</w:t>
      </w:r>
      <w:r w:rsidRPr="00422D6A">
        <w:rPr>
          <w:rFonts w:asciiTheme="minorBidi" w:hAnsiTheme="minorBidi"/>
          <w:i/>
          <w:spacing w:val="-2"/>
          <w:sz w:val="20"/>
          <w:szCs w:val="20"/>
        </w:rPr>
        <w:t xml:space="preserve"> </w:t>
      </w:r>
      <w:r w:rsidRPr="00422D6A">
        <w:rPr>
          <w:rFonts w:asciiTheme="minorBidi" w:hAnsiTheme="minorBidi"/>
          <w:i/>
          <w:spacing w:val="-1"/>
          <w:sz w:val="20"/>
          <w:szCs w:val="20"/>
        </w:rPr>
        <w:t xml:space="preserve">Additives </w:t>
      </w:r>
      <w:r w:rsidRPr="00422D6A">
        <w:rPr>
          <w:rFonts w:asciiTheme="minorBidi" w:hAnsiTheme="minorBidi"/>
          <w:sz w:val="20"/>
          <w:szCs w:val="20"/>
        </w:rPr>
        <w:t>(CXS</w:t>
      </w:r>
      <w:r w:rsidRPr="00422D6A">
        <w:rPr>
          <w:rFonts w:asciiTheme="minorBidi" w:hAnsiTheme="minorBidi"/>
          <w:spacing w:val="-2"/>
          <w:sz w:val="20"/>
          <w:szCs w:val="20"/>
        </w:rPr>
        <w:t xml:space="preserve"> </w:t>
      </w:r>
      <w:r w:rsidRPr="00422D6A">
        <w:rPr>
          <w:rFonts w:asciiTheme="minorBidi" w:hAnsiTheme="minorBidi"/>
          <w:spacing w:val="-1"/>
          <w:sz w:val="20"/>
          <w:szCs w:val="20"/>
        </w:rPr>
        <w:t>192-1995) N</w:t>
      </w:r>
      <w:r w:rsidRPr="00422D6A">
        <w:rPr>
          <w:rFonts w:asciiTheme="minorBidi" w:hAnsiTheme="minorBidi"/>
          <w:iCs/>
          <w:sz w:val="20"/>
          <w:szCs w:val="20"/>
        </w:rPr>
        <w:t>ote 526 (related to ascorbyl esters INS 30</w:t>
      </w:r>
      <w:r w:rsidR="00144051">
        <w:rPr>
          <w:rFonts w:asciiTheme="minorBidi" w:hAnsiTheme="minorBidi"/>
          <w:iCs/>
          <w:sz w:val="20"/>
          <w:szCs w:val="20"/>
        </w:rPr>
        <w:t>4</w:t>
      </w:r>
      <w:r w:rsidRPr="00422D6A">
        <w:rPr>
          <w:rFonts w:asciiTheme="minorBidi" w:hAnsiTheme="minorBidi"/>
          <w:iCs/>
          <w:sz w:val="20"/>
          <w:szCs w:val="20"/>
        </w:rPr>
        <w:t>) – “Except for use in products conforming to the Standards for Fish Oils (CXS 329-2017) at 2500 mg/kg” - is extended to microbial omega-3 oils once the Standard is adopted.</w:t>
      </w:r>
    </w:p>
    <w:p w14:paraId="57F8B73D" w14:textId="77777777" w:rsidR="00422D6A" w:rsidRDefault="00422D6A" w:rsidP="00422D6A">
      <w:pPr>
        <w:pStyle w:val="ListParagraph"/>
        <w:spacing w:before="124" w:line="237" w:lineRule="auto"/>
        <w:ind w:left="672" w:right="118"/>
        <w:jc w:val="both"/>
        <w:rPr>
          <w:rFonts w:asciiTheme="minorBidi" w:hAnsiTheme="minorBidi"/>
          <w:i/>
          <w:sz w:val="20"/>
          <w:szCs w:val="20"/>
        </w:rPr>
      </w:pPr>
    </w:p>
    <w:p w14:paraId="0955C3F2" w14:textId="6F036807" w:rsidR="00422D6A" w:rsidRDefault="00422D6A" w:rsidP="00422D6A">
      <w:pPr>
        <w:pStyle w:val="ListParagraph"/>
        <w:spacing w:before="124" w:line="237" w:lineRule="auto"/>
        <w:ind w:left="672" w:right="118"/>
        <w:jc w:val="both"/>
        <w:rPr>
          <w:rFonts w:ascii="Arial"/>
          <w:iCs/>
          <w:sz w:val="20"/>
        </w:rPr>
      </w:pPr>
      <w:r w:rsidRPr="00422D6A">
        <w:rPr>
          <w:rFonts w:asciiTheme="minorBidi" w:hAnsiTheme="minorBidi"/>
          <w:i/>
          <w:sz w:val="20"/>
          <w:szCs w:val="20"/>
        </w:rPr>
        <w:t>Note</w:t>
      </w:r>
      <w:r w:rsidRPr="00422D6A">
        <w:rPr>
          <w:rFonts w:asciiTheme="minorBidi" w:hAnsiTheme="minorBidi"/>
          <w:iCs/>
          <w:sz w:val="20"/>
          <w:szCs w:val="20"/>
        </w:rPr>
        <w:t xml:space="preserve">: It is proposed that CCFO requests CCFA that the </w:t>
      </w:r>
      <w:r w:rsidRPr="00422D6A">
        <w:rPr>
          <w:rFonts w:asciiTheme="minorBidi" w:hAnsiTheme="minorBidi"/>
          <w:i/>
          <w:spacing w:val="-1"/>
          <w:sz w:val="20"/>
          <w:szCs w:val="20"/>
        </w:rPr>
        <w:t>General</w:t>
      </w:r>
      <w:r w:rsidRPr="00422D6A">
        <w:rPr>
          <w:rFonts w:asciiTheme="minorBidi" w:hAnsiTheme="minorBidi"/>
          <w:i/>
          <w:spacing w:val="-2"/>
          <w:sz w:val="20"/>
          <w:szCs w:val="20"/>
        </w:rPr>
        <w:t xml:space="preserve"> </w:t>
      </w:r>
      <w:r w:rsidRPr="00422D6A">
        <w:rPr>
          <w:rFonts w:asciiTheme="minorBidi" w:hAnsiTheme="minorBidi"/>
          <w:i/>
          <w:sz w:val="20"/>
          <w:szCs w:val="20"/>
        </w:rPr>
        <w:t>Standard</w:t>
      </w:r>
      <w:r w:rsidRPr="00422D6A">
        <w:rPr>
          <w:rFonts w:asciiTheme="minorBidi" w:hAnsiTheme="minorBidi"/>
          <w:i/>
          <w:spacing w:val="-2"/>
          <w:sz w:val="20"/>
          <w:szCs w:val="20"/>
        </w:rPr>
        <w:t xml:space="preserve"> </w:t>
      </w:r>
      <w:r w:rsidRPr="00422D6A">
        <w:rPr>
          <w:rFonts w:asciiTheme="minorBidi" w:hAnsiTheme="minorBidi"/>
          <w:i/>
          <w:spacing w:val="-1"/>
          <w:sz w:val="20"/>
          <w:szCs w:val="20"/>
        </w:rPr>
        <w:t>for</w:t>
      </w:r>
      <w:r w:rsidRPr="00422D6A">
        <w:rPr>
          <w:rFonts w:asciiTheme="minorBidi" w:hAnsiTheme="minorBidi"/>
          <w:i/>
          <w:spacing w:val="-3"/>
          <w:sz w:val="20"/>
          <w:szCs w:val="20"/>
        </w:rPr>
        <w:t xml:space="preserve"> </w:t>
      </w:r>
      <w:r w:rsidRPr="00422D6A">
        <w:rPr>
          <w:rFonts w:asciiTheme="minorBidi" w:hAnsiTheme="minorBidi"/>
          <w:i/>
          <w:sz w:val="20"/>
          <w:szCs w:val="20"/>
        </w:rPr>
        <w:t>Food</w:t>
      </w:r>
      <w:r w:rsidRPr="00422D6A">
        <w:rPr>
          <w:rFonts w:asciiTheme="minorBidi" w:hAnsiTheme="minorBidi"/>
          <w:i/>
          <w:spacing w:val="-2"/>
          <w:sz w:val="20"/>
          <w:szCs w:val="20"/>
        </w:rPr>
        <w:t xml:space="preserve"> </w:t>
      </w:r>
      <w:r w:rsidRPr="00422D6A">
        <w:rPr>
          <w:rFonts w:asciiTheme="minorBidi" w:hAnsiTheme="minorBidi"/>
          <w:i/>
          <w:spacing w:val="-1"/>
          <w:sz w:val="20"/>
          <w:szCs w:val="20"/>
        </w:rPr>
        <w:t xml:space="preserve">Additives </w:t>
      </w:r>
      <w:r w:rsidRPr="00422D6A">
        <w:rPr>
          <w:rFonts w:asciiTheme="minorBidi" w:hAnsiTheme="minorBidi"/>
          <w:sz w:val="20"/>
          <w:szCs w:val="20"/>
        </w:rPr>
        <w:t>(CXS</w:t>
      </w:r>
      <w:r w:rsidRPr="00422D6A">
        <w:rPr>
          <w:rFonts w:asciiTheme="minorBidi" w:hAnsiTheme="minorBidi"/>
          <w:spacing w:val="-2"/>
          <w:sz w:val="20"/>
          <w:szCs w:val="20"/>
        </w:rPr>
        <w:t xml:space="preserve"> </w:t>
      </w:r>
      <w:r w:rsidRPr="00422D6A">
        <w:rPr>
          <w:rFonts w:asciiTheme="minorBidi" w:hAnsiTheme="minorBidi"/>
          <w:spacing w:val="-1"/>
          <w:sz w:val="20"/>
          <w:szCs w:val="20"/>
        </w:rPr>
        <w:t xml:space="preserve">192-1995) </w:t>
      </w:r>
      <w:r w:rsidRPr="00422D6A">
        <w:rPr>
          <w:rFonts w:asciiTheme="minorBidi" w:hAnsiTheme="minorBidi"/>
          <w:iCs/>
          <w:sz w:val="20"/>
          <w:szCs w:val="20"/>
        </w:rPr>
        <w:t xml:space="preserve">Note 527 (related to tocopherols INS 307a, b, c) – “Except for use in products conforming to the Standards for Fish Oils (CXS 329-2017), singly or in combination at 6000 mg/kg” should be </w:t>
      </w:r>
      <w:r w:rsidR="003B635D">
        <w:rPr>
          <w:rFonts w:asciiTheme="minorBidi" w:hAnsiTheme="minorBidi"/>
          <w:iCs/>
          <w:sz w:val="20"/>
          <w:szCs w:val="20"/>
        </w:rPr>
        <w:t xml:space="preserve">updated and </w:t>
      </w:r>
      <w:r w:rsidRPr="00422D6A">
        <w:rPr>
          <w:rFonts w:asciiTheme="minorBidi" w:hAnsiTheme="minorBidi"/>
          <w:iCs/>
          <w:sz w:val="20"/>
          <w:szCs w:val="20"/>
        </w:rPr>
        <w:t>extended to microbial omega-3</w:t>
      </w:r>
      <w:r>
        <w:rPr>
          <w:rFonts w:asciiTheme="minorBidi" w:hAnsiTheme="minorBidi"/>
          <w:iCs/>
          <w:sz w:val="20"/>
          <w:szCs w:val="20"/>
        </w:rPr>
        <w:t xml:space="preserve"> </w:t>
      </w:r>
      <w:r w:rsidRPr="00EB0BE4">
        <w:rPr>
          <w:rFonts w:ascii="Arial"/>
          <w:iCs/>
          <w:sz w:val="20"/>
        </w:rPr>
        <w:t>oils once the Standard is adopted.</w:t>
      </w:r>
    </w:p>
    <w:p w14:paraId="700407F6" w14:textId="77777777" w:rsidR="00422D6A" w:rsidRDefault="00422D6A" w:rsidP="00422D6A">
      <w:pPr>
        <w:pStyle w:val="ListParagraph"/>
        <w:spacing w:before="124" w:line="237" w:lineRule="auto"/>
        <w:ind w:left="672" w:right="118"/>
        <w:jc w:val="both"/>
        <w:rPr>
          <w:rFonts w:ascii="Arial"/>
          <w:i/>
          <w:sz w:val="20"/>
        </w:rPr>
      </w:pPr>
    </w:p>
    <w:p w14:paraId="3A4ACA6B" w14:textId="2B8D929C" w:rsidR="00422D6A" w:rsidRDefault="00422D6A" w:rsidP="00422D6A">
      <w:pPr>
        <w:pStyle w:val="ListParagraph"/>
        <w:spacing w:before="124" w:line="237" w:lineRule="auto"/>
        <w:ind w:left="672" w:right="118"/>
        <w:jc w:val="both"/>
        <w:rPr>
          <w:rFonts w:ascii="Arial"/>
          <w:iCs/>
          <w:sz w:val="20"/>
        </w:rPr>
      </w:pPr>
      <w:r>
        <w:rPr>
          <w:rFonts w:ascii="Arial"/>
          <w:i/>
          <w:sz w:val="20"/>
        </w:rPr>
        <w:t>Note</w:t>
      </w:r>
      <w:r w:rsidRPr="0026111B">
        <w:rPr>
          <w:rFonts w:ascii="Arial"/>
          <w:iCs/>
          <w:sz w:val="20"/>
        </w:rPr>
        <w:t>:</w:t>
      </w:r>
      <w:r>
        <w:rPr>
          <w:rFonts w:ascii="Arial"/>
          <w:iCs/>
          <w:sz w:val="20"/>
        </w:rPr>
        <w:t xml:space="preserve"> Rosemary Extract (INS 392) is not included in the </w:t>
      </w:r>
      <w:r w:rsidRPr="00BC202A">
        <w:rPr>
          <w:rFonts w:ascii="Arial"/>
          <w:i/>
          <w:spacing w:val="-1"/>
          <w:sz w:val="20"/>
        </w:rPr>
        <w:t>General</w:t>
      </w:r>
      <w:r w:rsidRPr="00BC202A">
        <w:rPr>
          <w:rFonts w:ascii="Arial"/>
          <w:i/>
          <w:spacing w:val="-2"/>
          <w:sz w:val="20"/>
        </w:rPr>
        <w:t xml:space="preserve"> </w:t>
      </w:r>
      <w:r w:rsidRPr="00BC202A">
        <w:rPr>
          <w:rFonts w:ascii="Arial"/>
          <w:i/>
          <w:sz w:val="20"/>
        </w:rPr>
        <w:t>Standard</w:t>
      </w:r>
      <w:r w:rsidRPr="00BC202A">
        <w:rPr>
          <w:rFonts w:ascii="Arial"/>
          <w:i/>
          <w:spacing w:val="-2"/>
          <w:sz w:val="20"/>
        </w:rPr>
        <w:t xml:space="preserve"> </w:t>
      </w:r>
      <w:r w:rsidRPr="00BC202A">
        <w:rPr>
          <w:rFonts w:ascii="Arial"/>
          <w:i/>
          <w:spacing w:val="-1"/>
          <w:sz w:val="20"/>
        </w:rPr>
        <w:t>for</w:t>
      </w:r>
      <w:r w:rsidRPr="00BC202A">
        <w:rPr>
          <w:rFonts w:ascii="Arial"/>
          <w:i/>
          <w:spacing w:val="-3"/>
          <w:sz w:val="20"/>
        </w:rPr>
        <w:t xml:space="preserve"> </w:t>
      </w:r>
      <w:r w:rsidRPr="00BC202A">
        <w:rPr>
          <w:rFonts w:ascii="Arial"/>
          <w:i/>
          <w:sz w:val="20"/>
        </w:rPr>
        <w:t>Food</w:t>
      </w:r>
      <w:r w:rsidRPr="00BC202A">
        <w:rPr>
          <w:rFonts w:ascii="Arial"/>
          <w:i/>
          <w:spacing w:val="-2"/>
          <w:sz w:val="20"/>
        </w:rPr>
        <w:t xml:space="preserve"> </w:t>
      </w:r>
      <w:r w:rsidRPr="00BC202A">
        <w:rPr>
          <w:rFonts w:ascii="Arial"/>
          <w:i/>
          <w:spacing w:val="-1"/>
          <w:sz w:val="20"/>
        </w:rPr>
        <w:t xml:space="preserve">Additives </w:t>
      </w:r>
      <w:r w:rsidRPr="00BC202A">
        <w:rPr>
          <w:rFonts w:ascii="Arial"/>
          <w:color w:val="212121"/>
          <w:sz w:val="20"/>
        </w:rPr>
        <w:t>(CXS</w:t>
      </w:r>
      <w:r w:rsidRPr="00BC202A">
        <w:rPr>
          <w:rFonts w:ascii="Arial"/>
          <w:color w:val="212121"/>
          <w:spacing w:val="-2"/>
          <w:sz w:val="20"/>
        </w:rPr>
        <w:t xml:space="preserve"> </w:t>
      </w:r>
      <w:r w:rsidRPr="00BC202A">
        <w:rPr>
          <w:rFonts w:ascii="Arial"/>
          <w:color w:val="212121"/>
          <w:spacing w:val="-1"/>
          <w:sz w:val="20"/>
        </w:rPr>
        <w:t>192-1995)</w:t>
      </w:r>
      <w:r>
        <w:rPr>
          <w:rFonts w:ascii="Arial"/>
          <w:color w:val="212121"/>
          <w:spacing w:val="-1"/>
          <w:sz w:val="20"/>
        </w:rPr>
        <w:t>, but it is included in the amended Priority List of Substances Proposed for Evaluation by JECFA forwarded by the CCFA53 for endorsement by CAC46</w:t>
      </w:r>
      <w:r>
        <w:rPr>
          <w:rStyle w:val="FootnoteReference"/>
          <w:rFonts w:ascii="Arial"/>
          <w:color w:val="212121"/>
          <w:spacing w:val="-1"/>
          <w:sz w:val="20"/>
        </w:rPr>
        <w:footnoteReference w:id="2"/>
      </w:r>
      <w:r>
        <w:rPr>
          <w:rFonts w:ascii="Arial"/>
          <w:color w:val="212121"/>
          <w:spacing w:val="-1"/>
          <w:sz w:val="20"/>
        </w:rPr>
        <w:t xml:space="preserve">. </w:t>
      </w:r>
      <w:r w:rsidR="00175E6E">
        <w:rPr>
          <w:rFonts w:ascii="Arial"/>
          <w:color w:val="212121"/>
          <w:spacing w:val="-1"/>
          <w:sz w:val="20"/>
        </w:rPr>
        <w:t xml:space="preserve">It </w:t>
      </w:r>
      <w:r w:rsidR="002960B4">
        <w:rPr>
          <w:rFonts w:ascii="Arial"/>
          <w:color w:val="212121"/>
          <w:spacing w:val="-1"/>
          <w:sz w:val="20"/>
        </w:rPr>
        <w:t xml:space="preserve">is </w:t>
      </w:r>
      <w:r w:rsidR="00016204">
        <w:rPr>
          <w:rFonts w:ascii="Arial"/>
          <w:color w:val="212121"/>
          <w:spacing w:val="-1"/>
          <w:sz w:val="20"/>
        </w:rPr>
        <w:t>among</w:t>
      </w:r>
      <w:r w:rsidR="00753C05">
        <w:rPr>
          <w:rFonts w:ascii="Arial"/>
          <w:color w:val="212121"/>
          <w:spacing w:val="-1"/>
          <w:sz w:val="20"/>
        </w:rPr>
        <w:t xml:space="preserve"> the list of substances</w:t>
      </w:r>
      <w:r w:rsidR="00C30CDC">
        <w:rPr>
          <w:rFonts w:ascii="Arial"/>
          <w:color w:val="212121"/>
          <w:spacing w:val="-1"/>
          <w:sz w:val="20"/>
        </w:rPr>
        <w:t xml:space="preserve"> </w:t>
      </w:r>
      <w:r w:rsidR="002960B4">
        <w:rPr>
          <w:rFonts w:ascii="Arial"/>
          <w:color w:val="212121"/>
          <w:spacing w:val="-1"/>
          <w:sz w:val="20"/>
        </w:rPr>
        <w:t xml:space="preserve">scheduled for evaluation </w:t>
      </w:r>
      <w:r w:rsidR="00C30CDC">
        <w:rPr>
          <w:rFonts w:ascii="Arial"/>
          <w:color w:val="212121"/>
          <w:spacing w:val="-1"/>
          <w:sz w:val="20"/>
        </w:rPr>
        <w:t xml:space="preserve">or re-evaluation </w:t>
      </w:r>
      <w:r w:rsidR="002960B4">
        <w:rPr>
          <w:rFonts w:ascii="Arial"/>
          <w:color w:val="212121"/>
          <w:spacing w:val="-1"/>
          <w:sz w:val="20"/>
        </w:rPr>
        <w:t xml:space="preserve">at the </w:t>
      </w:r>
      <w:r w:rsidR="009B0A9D">
        <w:rPr>
          <w:rFonts w:ascii="Arial"/>
          <w:color w:val="212121"/>
          <w:spacing w:val="-1"/>
          <w:sz w:val="20"/>
        </w:rPr>
        <w:t>100</w:t>
      </w:r>
      <w:r w:rsidR="009B0A9D" w:rsidRPr="00DF5F7E">
        <w:rPr>
          <w:rFonts w:ascii="Arial"/>
          <w:color w:val="212121"/>
          <w:spacing w:val="-1"/>
          <w:sz w:val="20"/>
          <w:vertAlign w:val="superscript"/>
        </w:rPr>
        <w:t>th</w:t>
      </w:r>
      <w:r w:rsidR="009B0A9D">
        <w:rPr>
          <w:rFonts w:ascii="Arial"/>
          <w:color w:val="212121"/>
          <w:spacing w:val="-1"/>
          <w:sz w:val="20"/>
        </w:rPr>
        <w:t xml:space="preserve"> meeting of the JECFA in </w:t>
      </w:r>
      <w:r w:rsidR="00430F3D">
        <w:rPr>
          <w:rFonts w:ascii="Arial"/>
          <w:color w:val="212121"/>
          <w:spacing w:val="-1"/>
          <w:sz w:val="20"/>
        </w:rPr>
        <w:t>June 2025</w:t>
      </w:r>
      <w:r w:rsidRPr="0026111B">
        <w:rPr>
          <w:rFonts w:ascii="Arial"/>
          <w:color w:val="212121"/>
          <w:spacing w:val="-1"/>
          <w:sz w:val="20"/>
        </w:rPr>
        <w:t>.</w:t>
      </w:r>
      <w:r>
        <w:rPr>
          <w:rFonts w:ascii="Arial"/>
          <w:iCs/>
          <w:sz w:val="20"/>
        </w:rPr>
        <w:t xml:space="preserve">   </w:t>
      </w:r>
    </w:p>
    <w:p w14:paraId="08BE76A7" w14:textId="77777777" w:rsidR="00422D6A" w:rsidRDefault="00422D6A" w:rsidP="00422D6A">
      <w:pPr>
        <w:pStyle w:val="ListParagraph"/>
        <w:spacing w:before="124" w:line="237" w:lineRule="auto"/>
        <w:ind w:left="672" w:right="118"/>
        <w:jc w:val="both"/>
        <w:rPr>
          <w:rFonts w:ascii="Arial"/>
          <w:i/>
          <w:sz w:val="20"/>
        </w:rPr>
      </w:pPr>
    </w:p>
    <w:p w14:paraId="3C100419" w14:textId="654F0F00" w:rsidR="00422D6A" w:rsidRPr="009274D5" w:rsidRDefault="00422D6A" w:rsidP="00422D6A">
      <w:pPr>
        <w:ind w:left="672"/>
        <w:rPr>
          <w:rFonts w:ascii="Arial"/>
          <w:sz w:val="2"/>
          <w:szCs w:val="2"/>
        </w:rPr>
      </w:pPr>
      <w:r w:rsidRPr="0026111B">
        <w:rPr>
          <w:rFonts w:ascii="Arial"/>
          <w:spacing w:val="1"/>
          <w:sz w:val="20"/>
        </w:rPr>
        <w:t>The</w:t>
      </w:r>
      <w:r w:rsidRPr="0026111B">
        <w:rPr>
          <w:rFonts w:ascii="Arial"/>
          <w:sz w:val="20"/>
        </w:rPr>
        <w:t xml:space="preserve"> flavorings</w:t>
      </w:r>
      <w:r w:rsidRPr="0026111B">
        <w:rPr>
          <w:rFonts w:ascii="Arial"/>
          <w:spacing w:val="4"/>
          <w:sz w:val="20"/>
        </w:rPr>
        <w:t xml:space="preserve"> </w:t>
      </w:r>
      <w:r w:rsidRPr="0026111B">
        <w:rPr>
          <w:rFonts w:ascii="Arial"/>
          <w:sz w:val="20"/>
        </w:rPr>
        <w:t>used</w:t>
      </w:r>
      <w:r w:rsidRPr="0026111B">
        <w:rPr>
          <w:rFonts w:ascii="Arial"/>
          <w:spacing w:val="3"/>
          <w:sz w:val="20"/>
        </w:rPr>
        <w:t xml:space="preserve"> </w:t>
      </w:r>
      <w:r w:rsidRPr="0026111B">
        <w:rPr>
          <w:rFonts w:ascii="Arial"/>
          <w:spacing w:val="-1"/>
          <w:sz w:val="20"/>
        </w:rPr>
        <w:t>in</w:t>
      </w:r>
      <w:r w:rsidRPr="0026111B">
        <w:rPr>
          <w:rFonts w:ascii="Arial"/>
          <w:spacing w:val="3"/>
          <w:sz w:val="20"/>
        </w:rPr>
        <w:t xml:space="preserve"> </w:t>
      </w:r>
      <w:r w:rsidRPr="0026111B">
        <w:rPr>
          <w:rFonts w:ascii="Arial"/>
          <w:sz w:val="20"/>
        </w:rPr>
        <w:t>products</w:t>
      </w:r>
      <w:r w:rsidRPr="0026111B">
        <w:rPr>
          <w:rFonts w:ascii="Arial"/>
          <w:spacing w:val="4"/>
          <w:sz w:val="20"/>
        </w:rPr>
        <w:t xml:space="preserve"> </w:t>
      </w:r>
      <w:r w:rsidRPr="0026111B">
        <w:rPr>
          <w:rFonts w:ascii="Arial"/>
          <w:spacing w:val="-1"/>
          <w:sz w:val="20"/>
        </w:rPr>
        <w:t>covered</w:t>
      </w:r>
      <w:r w:rsidRPr="0026111B">
        <w:rPr>
          <w:rFonts w:ascii="Arial"/>
          <w:spacing w:val="3"/>
          <w:sz w:val="20"/>
        </w:rPr>
        <w:t xml:space="preserve"> </w:t>
      </w:r>
      <w:r w:rsidRPr="0026111B">
        <w:rPr>
          <w:rFonts w:ascii="Arial"/>
          <w:spacing w:val="2"/>
          <w:sz w:val="20"/>
        </w:rPr>
        <w:t>by</w:t>
      </w:r>
      <w:r w:rsidRPr="0026111B">
        <w:rPr>
          <w:rFonts w:ascii="Arial"/>
          <w:sz w:val="20"/>
        </w:rPr>
        <w:t xml:space="preserve"> this</w:t>
      </w:r>
      <w:r w:rsidRPr="0026111B">
        <w:rPr>
          <w:rFonts w:ascii="Arial"/>
          <w:spacing w:val="9"/>
          <w:sz w:val="20"/>
        </w:rPr>
        <w:t xml:space="preserve"> </w:t>
      </w:r>
      <w:r w:rsidRPr="0026111B">
        <w:rPr>
          <w:rFonts w:ascii="Arial"/>
          <w:sz w:val="20"/>
        </w:rPr>
        <w:t>Standard</w:t>
      </w:r>
      <w:r w:rsidRPr="0026111B">
        <w:rPr>
          <w:rFonts w:ascii="Arial"/>
          <w:spacing w:val="4"/>
          <w:sz w:val="20"/>
        </w:rPr>
        <w:t xml:space="preserve"> </w:t>
      </w:r>
      <w:r w:rsidRPr="0026111B">
        <w:rPr>
          <w:rFonts w:ascii="Arial"/>
          <w:sz w:val="20"/>
        </w:rPr>
        <w:t>should</w:t>
      </w:r>
      <w:r w:rsidRPr="0026111B">
        <w:rPr>
          <w:rFonts w:ascii="Arial"/>
          <w:spacing w:val="3"/>
          <w:sz w:val="20"/>
        </w:rPr>
        <w:t xml:space="preserve"> </w:t>
      </w:r>
      <w:r w:rsidRPr="0026111B">
        <w:rPr>
          <w:rFonts w:ascii="Arial"/>
          <w:sz w:val="20"/>
        </w:rPr>
        <w:t>comply with</w:t>
      </w:r>
      <w:r w:rsidRPr="0026111B">
        <w:rPr>
          <w:rFonts w:ascii="Arial"/>
          <w:spacing w:val="3"/>
          <w:sz w:val="20"/>
        </w:rPr>
        <w:t xml:space="preserve"> </w:t>
      </w:r>
      <w:r w:rsidRPr="0026111B">
        <w:rPr>
          <w:rFonts w:ascii="Arial"/>
          <w:sz w:val="20"/>
        </w:rPr>
        <w:t>the</w:t>
      </w:r>
      <w:r w:rsidRPr="0026111B">
        <w:rPr>
          <w:rFonts w:ascii="Arial"/>
          <w:spacing w:val="6"/>
          <w:sz w:val="20"/>
        </w:rPr>
        <w:t xml:space="preserve"> </w:t>
      </w:r>
      <w:r w:rsidRPr="0026111B">
        <w:rPr>
          <w:rFonts w:ascii="Arial"/>
          <w:i/>
          <w:spacing w:val="-1"/>
          <w:sz w:val="20"/>
        </w:rPr>
        <w:t>Guidelines</w:t>
      </w:r>
      <w:r w:rsidRPr="0026111B">
        <w:rPr>
          <w:rFonts w:ascii="Arial"/>
          <w:i/>
          <w:spacing w:val="4"/>
          <w:sz w:val="20"/>
        </w:rPr>
        <w:t xml:space="preserve"> </w:t>
      </w:r>
      <w:r w:rsidRPr="0026111B">
        <w:rPr>
          <w:rFonts w:ascii="Arial"/>
          <w:i/>
          <w:sz w:val="20"/>
        </w:rPr>
        <w:t>for</w:t>
      </w:r>
      <w:r w:rsidRPr="0026111B">
        <w:rPr>
          <w:rFonts w:ascii="Arial"/>
          <w:i/>
          <w:spacing w:val="4"/>
          <w:sz w:val="20"/>
        </w:rPr>
        <w:t xml:space="preserve"> </w:t>
      </w:r>
      <w:r w:rsidRPr="0026111B">
        <w:rPr>
          <w:rFonts w:ascii="Arial"/>
          <w:i/>
          <w:sz w:val="20"/>
        </w:rPr>
        <w:t>the</w:t>
      </w:r>
      <w:r w:rsidRPr="0026111B">
        <w:rPr>
          <w:rFonts w:ascii="Arial"/>
          <w:i/>
          <w:spacing w:val="3"/>
          <w:sz w:val="20"/>
        </w:rPr>
        <w:t xml:space="preserve"> </w:t>
      </w:r>
      <w:r w:rsidRPr="0026111B">
        <w:rPr>
          <w:rFonts w:ascii="Arial"/>
          <w:i/>
          <w:sz w:val="20"/>
        </w:rPr>
        <w:t>Use</w:t>
      </w:r>
      <w:r w:rsidRPr="0026111B">
        <w:rPr>
          <w:rFonts w:ascii="Arial"/>
          <w:i/>
          <w:spacing w:val="3"/>
          <w:sz w:val="20"/>
        </w:rPr>
        <w:t xml:space="preserve"> </w:t>
      </w:r>
      <w:r w:rsidRPr="0026111B">
        <w:rPr>
          <w:rFonts w:ascii="Arial"/>
          <w:i/>
          <w:sz w:val="20"/>
        </w:rPr>
        <w:t>of</w:t>
      </w:r>
      <w:r w:rsidRPr="0026111B">
        <w:rPr>
          <w:rFonts w:ascii="Arial"/>
          <w:i/>
          <w:spacing w:val="52"/>
          <w:w w:val="99"/>
          <w:sz w:val="20"/>
        </w:rPr>
        <w:t xml:space="preserve"> </w:t>
      </w:r>
      <w:r w:rsidRPr="0026111B">
        <w:rPr>
          <w:rFonts w:ascii="Arial"/>
          <w:i/>
          <w:spacing w:val="-1"/>
          <w:sz w:val="20"/>
        </w:rPr>
        <w:t>Flavourings</w:t>
      </w:r>
      <w:r w:rsidRPr="0026111B">
        <w:rPr>
          <w:rFonts w:ascii="Arial"/>
          <w:i/>
          <w:spacing w:val="-11"/>
          <w:sz w:val="20"/>
        </w:rPr>
        <w:t xml:space="preserve"> </w:t>
      </w:r>
      <w:r w:rsidRPr="0026111B">
        <w:rPr>
          <w:rFonts w:ascii="Arial"/>
          <w:sz w:val="20"/>
        </w:rPr>
        <w:t>(CXG</w:t>
      </w:r>
      <w:r w:rsidRPr="0026111B">
        <w:rPr>
          <w:rFonts w:ascii="Arial"/>
          <w:spacing w:val="-11"/>
          <w:sz w:val="20"/>
        </w:rPr>
        <w:t xml:space="preserve"> </w:t>
      </w:r>
      <w:r w:rsidRPr="0026111B">
        <w:rPr>
          <w:rFonts w:ascii="Arial"/>
          <w:sz w:val="20"/>
        </w:rPr>
        <w:t>66-2008)</w:t>
      </w:r>
      <w:r>
        <w:rPr>
          <w:rFonts w:ascii="Arial"/>
          <w:sz w:val="20"/>
        </w:rPr>
        <w:t>.</w:t>
      </w:r>
    </w:p>
    <w:p w14:paraId="24FF6F62" w14:textId="7660CA28" w:rsidR="00422D6A" w:rsidRPr="009274D5" w:rsidRDefault="00422D6A" w:rsidP="00422D6A">
      <w:pPr>
        <w:ind w:left="672"/>
        <w:rPr>
          <w:rFonts w:ascii="Arial"/>
          <w:sz w:val="2"/>
          <w:szCs w:val="2"/>
        </w:rPr>
      </w:pPr>
    </w:p>
    <w:p w14:paraId="5CD3216C" w14:textId="3DB2C2CA" w:rsidR="00422D6A" w:rsidRPr="00422D6A" w:rsidRDefault="00422D6A" w:rsidP="00422D6A">
      <w:pPr>
        <w:pStyle w:val="Heading1"/>
        <w:numPr>
          <w:ilvl w:val="0"/>
          <w:numId w:val="8"/>
        </w:numPr>
        <w:tabs>
          <w:tab w:val="left" w:pos="673"/>
        </w:tabs>
        <w:ind w:left="663" w:hanging="562"/>
        <w:rPr>
          <w:rFonts w:asciiTheme="minorBidi" w:hAnsiTheme="minorBidi" w:cstheme="minorBidi"/>
          <w:b/>
          <w:bCs/>
          <w:color w:val="auto"/>
          <w:sz w:val="20"/>
          <w:szCs w:val="20"/>
        </w:rPr>
      </w:pPr>
      <w:r>
        <w:rPr>
          <w:rFonts w:asciiTheme="minorBidi" w:hAnsiTheme="minorBidi" w:cstheme="minorBidi"/>
          <w:b/>
          <w:bCs/>
          <w:color w:val="auto"/>
          <w:sz w:val="20"/>
          <w:szCs w:val="20"/>
        </w:rPr>
        <w:t>CONTAMINANTS</w:t>
      </w:r>
    </w:p>
    <w:p w14:paraId="6B09B164" w14:textId="77777777" w:rsidR="00422D6A" w:rsidRPr="00422D6A" w:rsidRDefault="00422D6A" w:rsidP="00422D6A">
      <w:pPr>
        <w:spacing w:before="120"/>
        <w:ind w:left="663" w:right="111"/>
        <w:jc w:val="both"/>
        <w:rPr>
          <w:rFonts w:asciiTheme="minorBidi" w:eastAsia="Arial" w:hAnsiTheme="minorBidi"/>
          <w:sz w:val="20"/>
          <w:szCs w:val="20"/>
        </w:rPr>
      </w:pPr>
      <w:r w:rsidRPr="00422D6A">
        <w:rPr>
          <w:rFonts w:asciiTheme="minorBidi" w:hAnsiTheme="minorBidi"/>
          <w:spacing w:val="1"/>
          <w:sz w:val="20"/>
          <w:szCs w:val="20"/>
        </w:rPr>
        <w:t>The</w:t>
      </w:r>
      <w:r w:rsidRPr="00422D6A">
        <w:rPr>
          <w:rFonts w:asciiTheme="minorBidi" w:hAnsiTheme="minorBidi"/>
          <w:spacing w:val="10"/>
          <w:sz w:val="20"/>
          <w:szCs w:val="20"/>
        </w:rPr>
        <w:t xml:space="preserve"> </w:t>
      </w:r>
      <w:r w:rsidRPr="00422D6A">
        <w:rPr>
          <w:rFonts w:asciiTheme="minorBidi" w:hAnsiTheme="minorBidi"/>
          <w:sz w:val="20"/>
          <w:szCs w:val="20"/>
        </w:rPr>
        <w:t>products</w:t>
      </w:r>
      <w:r w:rsidRPr="00422D6A">
        <w:rPr>
          <w:rFonts w:asciiTheme="minorBidi" w:hAnsiTheme="minorBidi"/>
          <w:spacing w:val="11"/>
          <w:sz w:val="20"/>
          <w:szCs w:val="20"/>
        </w:rPr>
        <w:t xml:space="preserve"> </w:t>
      </w:r>
      <w:r w:rsidRPr="00422D6A">
        <w:rPr>
          <w:rFonts w:asciiTheme="minorBidi" w:hAnsiTheme="minorBidi"/>
          <w:sz w:val="20"/>
          <w:szCs w:val="20"/>
        </w:rPr>
        <w:t>covered</w:t>
      </w:r>
      <w:r w:rsidRPr="00422D6A">
        <w:rPr>
          <w:rFonts w:asciiTheme="minorBidi" w:hAnsiTheme="minorBidi"/>
          <w:spacing w:val="10"/>
          <w:sz w:val="20"/>
          <w:szCs w:val="20"/>
        </w:rPr>
        <w:t xml:space="preserve"> </w:t>
      </w:r>
      <w:r w:rsidRPr="00422D6A">
        <w:rPr>
          <w:rFonts w:asciiTheme="minorBidi" w:hAnsiTheme="minorBidi"/>
          <w:spacing w:val="2"/>
          <w:sz w:val="20"/>
          <w:szCs w:val="20"/>
        </w:rPr>
        <w:t>by</w:t>
      </w:r>
      <w:r w:rsidRPr="00422D6A">
        <w:rPr>
          <w:rFonts w:asciiTheme="minorBidi" w:hAnsiTheme="minorBidi"/>
          <w:spacing w:val="8"/>
          <w:sz w:val="20"/>
          <w:szCs w:val="20"/>
        </w:rPr>
        <w:t xml:space="preserve"> </w:t>
      </w:r>
      <w:r w:rsidRPr="00422D6A">
        <w:rPr>
          <w:rFonts w:asciiTheme="minorBidi" w:hAnsiTheme="minorBidi"/>
          <w:sz w:val="20"/>
          <w:szCs w:val="20"/>
        </w:rPr>
        <w:t>this</w:t>
      </w:r>
      <w:r w:rsidRPr="00422D6A">
        <w:rPr>
          <w:rFonts w:asciiTheme="minorBidi" w:hAnsiTheme="minorBidi"/>
          <w:spacing w:val="12"/>
          <w:sz w:val="20"/>
          <w:szCs w:val="20"/>
        </w:rPr>
        <w:t xml:space="preserve"> </w:t>
      </w:r>
      <w:r w:rsidRPr="00422D6A">
        <w:rPr>
          <w:rFonts w:asciiTheme="minorBidi" w:hAnsiTheme="minorBidi"/>
          <w:sz w:val="20"/>
          <w:szCs w:val="20"/>
        </w:rPr>
        <w:t>Standard</w:t>
      </w:r>
      <w:r w:rsidRPr="00422D6A">
        <w:rPr>
          <w:rFonts w:asciiTheme="minorBidi" w:hAnsiTheme="minorBidi"/>
          <w:spacing w:val="11"/>
          <w:sz w:val="20"/>
          <w:szCs w:val="20"/>
        </w:rPr>
        <w:t xml:space="preserve"> </w:t>
      </w:r>
      <w:r w:rsidRPr="00422D6A">
        <w:rPr>
          <w:rFonts w:asciiTheme="minorBidi" w:hAnsiTheme="minorBidi"/>
          <w:sz w:val="20"/>
          <w:szCs w:val="20"/>
        </w:rPr>
        <w:t>shall</w:t>
      </w:r>
      <w:r w:rsidRPr="00422D6A">
        <w:rPr>
          <w:rFonts w:asciiTheme="minorBidi" w:hAnsiTheme="minorBidi"/>
          <w:spacing w:val="10"/>
          <w:sz w:val="20"/>
          <w:szCs w:val="20"/>
        </w:rPr>
        <w:t xml:space="preserve"> </w:t>
      </w:r>
      <w:r w:rsidRPr="00422D6A">
        <w:rPr>
          <w:rFonts w:asciiTheme="minorBidi" w:hAnsiTheme="minorBidi"/>
          <w:sz w:val="20"/>
          <w:szCs w:val="20"/>
        </w:rPr>
        <w:t>comply</w:t>
      </w:r>
      <w:r w:rsidRPr="00422D6A">
        <w:rPr>
          <w:rFonts w:asciiTheme="minorBidi" w:hAnsiTheme="minorBidi"/>
          <w:spacing w:val="12"/>
          <w:sz w:val="20"/>
          <w:szCs w:val="20"/>
        </w:rPr>
        <w:t xml:space="preserve"> </w:t>
      </w:r>
      <w:r w:rsidRPr="00422D6A">
        <w:rPr>
          <w:rFonts w:asciiTheme="minorBidi" w:hAnsiTheme="minorBidi"/>
          <w:spacing w:val="-1"/>
          <w:sz w:val="20"/>
          <w:szCs w:val="20"/>
        </w:rPr>
        <w:t>with</w:t>
      </w:r>
      <w:r w:rsidRPr="00422D6A">
        <w:rPr>
          <w:rFonts w:asciiTheme="minorBidi" w:hAnsiTheme="minorBidi"/>
          <w:spacing w:val="10"/>
          <w:sz w:val="20"/>
          <w:szCs w:val="20"/>
        </w:rPr>
        <w:t xml:space="preserve"> </w:t>
      </w:r>
      <w:r w:rsidRPr="00422D6A">
        <w:rPr>
          <w:rFonts w:asciiTheme="minorBidi" w:hAnsiTheme="minorBidi"/>
          <w:sz w:val="20"/>
          <w:szCs w:val="20"/>
        </w:rPr>
        <w:t>the</w:t>
      </w:r>
      <w:r w:rsidRPr="00422D6A">
        <w:rPr>
          <w:rFonts w:asciiTheme="minorBidi" w:hAnsiTheme="minorBidi"/>
          <w:spacing w:val="13"/>
          <w:sz w:val="20"/>
          <w:szCs w:val="20"/>
        </w:rPr>
        <w:t xml:space="preserve"> </w:t>
      </w:r>
      <w:r w:rsidRPr="00422D6A">
        <w:rPr>
          <w:rFonts w:asciiTheme="minorBidi" w:hAnsiTheme="minorBidi"/>
          <w:sz w:val="20"/>
          <w:szCs w:val="20"/>
        </w:rPr>
        <w:t>Maximum</w:t>
      </w:r>
      <w:r w:rsidRPr="00422D6A">
        <w:rPr>
          <w:rFonts w:asciiTheme="minorBidi" w:hAnsiTheme="minorBidi"/>
          <w:spacing w:val="14"/>
          <w:sz w:val="20"/>
          <w:szCs w:val="20"/>
        </w:rPr>
        <w:t xml:space="preserve"> </w:t>
      </w:r>
      <w:r w:rsidRPr="00422D6A">
        <w:rPr>
          <w:rFonts w:asciiTheme="minorBidi" w:hAnsiTheme="minorBidi"/>
          <w:spacing w:val="-1"/>
          <w:sz w:val="20"/>
          <w:szCs w:val="20"/>
        </w:rPr>
        <w:t>Levels</w:t>
      </w:r>
      <w:r w:rsidRPr="00422D6A">
        <w:rPr>
          <w:rFonts w:asciiTheme="minorBidi" w:hAnsiTheme="minorBidi"/>
          <w:spacing w:val="14"/>
          <w:sz w:val="20"/>
          <w:szCs w:val="20"/>
        </w:rPr>
        <w:t xml:space="preserve"> </w:t>
      </w:r>
      <w:r w:rsidRPr="00422D6A">
        <w:rPr>
          <w:rFonts w:asciiTheme="minorBidi" w:hAnsiTheme="minorBidi"/>
          <w:sz w:val="20"/>
          <w:szCs w:val="20"/>
        </w:rPr>
        <w:t>of</w:t>
      </w:r>
      <w:r w:rsidRPr="00422D6A">
        <w:rPr>
          <w:rFonts w:asciiTheme="minorBidi" w:hAnsiTheme="minorBidi"/>
          <w:spacing w:val="12"/>
          <w:sz w:val="20"/>
          <w:szCs w:val="20"/>
        </w:rPr>
        <w:t xml:space="preserve"> </w:t>
      </w:r>
      <w:r w:rsidRPr="00422D6A">
        <w:rPr>
          <w:rFonts w:asciiTheme="minorBidi" w:hAnsiTheme="minorBidi"/>
          <w:sz w:val="20"/>
          <w:szCs w:val="20"/>
        </w:rPr>
        <w:t>the</w:t>
      </w:r>
      <w:r w:rsidRPr="00422D6A">
        <w:rPr>
          <w:rFonts w:asciiTheme="minorBidi" w:hAnsiTheme="minorBidi"/>
          <w:spacing w:val="20"/>
          <w:sz w:val="20"/>
          <w:szCs w:val="20"/>
        </w:rPr>
        <w:t xml:space="preserve"> </w:t>
      </w:r>
      <w:r w:rsidRPr="00422D6A">
        <w:rPr>
          <w:rFonts w:asciiTheme="minorBidi" w:hAnsiTheme="minorBidi"/>
          <w:i/>
          <w:sz w:val="20"/>
          <w:szCs w:val="20"/>
        </w:rPr>
        <w:t>General</w:t>
      </w:r>
      <w:r w:rsidRPr="00422D6A">
        <w:rPr>
          <w:rFonts w:asciiTheme="minorBidi" w:hAnsiTheme="minorBidi"/>
          <w:i/>
          <w:spacing w:val="12"/>
          <w:sz w:val="20"/>
          <w:szCs w:val="20"/>
        </w:rPr>
        <w:t xml:space="preserve"> </w:t>
      </w:r>
      <w:r w:rsidRPr="00422D6A">
        <w:rPr>
          <w:rFonts w:asciiTheme="minorBidi" w:hAnsiTheme="minorBidi"/>
          <w:i/>
          <w:spacing w:val="-1"/>
          <w:sz w:val="20"/>
          <w:szCs w:val="20"/>
        </w:rPr>
        <w:t>Standard</w:t>
      </w:r>
      <w:r w:rsidRPr="00422D6A">
        <w:rPr>
          <w:rFonts w:asciiTheme="minorBidi" w:hAnsiTheme="minorBidi"/>
          <w:i/>
          <w:spacing w:val="13"/>
          <w:sz w:val="20"/>
          <w:szCs w:val="20"/>
        </w:rPr>
        <w:t xml:space="preserve"> </w:t>
      </w:r>
      <w:r w:rsidRPr="00422D6A">
        <w:rPr>
          <w:rFonts w:asciiTheme="minorBidi" w:hAnsiTheme="minorBidi"/>
          <w:i/>
          <w:sz w:val="20"/>
          <w:szCs w:val="20"/>
        </w:rPr>
        <w:t>for</w:t>
      </w:r>
      <w:r w:rsidRPr="00422D6A">
        <w:rPr>
          <w:rFonts w:asciiTheme="minorBidi" w:hAnsiTheme="minorBidi"/>
          <w:i/>
          <w:spacing w:val="50"/>
          <w:w w:val="99"/>
          <w:sz w:val="20"/>
          <w:szCs w:val="20"/>
        </w:rPr>
        <w:t xml:space="preserve"> </w:t>
      </w:r>
      <w:r w:rsidRPr="00422D6A">
        <w:rPr>
          <w:rFonts w:asciiTheme="minorBidi" w:hAnsiTheme="minorBidi"/>
          <w:i/>
          <w:sz w:val="20"/>
          <w:szCs w:val="20"/>
        </w:rPr>
        <w:t>Contaminants</w:t>
      </w:r>
      <w:r w:rsidRPr="00422D6A">
        <w:rPr>
          <w:rFonts w:asciiTheme="minorBidi" w:hAnsiTheme="minorBidi"/>
          <w:i/>
          <w:spacing w:val="-7"/>
          <w:sz w:val="20"/>
          <w:szCs w:val="20"/>
        </w:rPr>
        <w:t xml:space="preserve"> </w:t>
      </w:r>
      <w:r w:rsidRPr="00422D6A">
        <w:rPr>
          <w:rFonts w:asciiTheme="minorBidi" w:hAnsiTheme="minorBidi"/>
          <w:i/>
          <w:spacing w:val="-1"/>
          <w:sz w:val="20"/>
          <w:szCs w:val="20"/>
        </w:rPr>
        <w:t>and</w:t>
      </w:r>
      <w:r w:rsidRPr="00422D6A">
        <w:rPr>
          <w:rFonts w:asciiTheme="minorBidi" w:hAnsiTheme="minorBidi"/>
          <w:i/>
          <w:spacing w:val="-5"/>
          <w:sz w:val="20"/>
          <w:szCs w:val="20"/>
        </w:rPr>
        <w:t xml:space="preserve"> </w:t>
      </w:r>
      <w:r w:rsidRPr="00422D6A">
        <w:rPr>
          <w:rFonts w:asciiTheme="minorBidi" w:hAnsiTheme="minorBidi"/>
          <w:i/>
          <w:sz w:val="20"/>
          <w:szCs w:val="20"/>
        </w:rPr>
        <w:t>Toxins</w:t>
      </w:r>
      <w:r w:rsidRPr="00422D6A">
        <w:rPr>
          <w:rFonts w:asciiTheme="minorBidi" w:hAnsiTheme="minorBidi"/>
          <w:i/>
          <w:spacing w:val="-4"/>
          <w:sz w:val="20"/>
          <w:szCs w:val="20"/>
        </w:rPr>
        <w:t xml:space="preserve"> </w:t>
      </w:r>
      <w:r w:rsidRPr="00422D6A">
        <w:rPr>
          <w:rFonts w:asciiTheme="minorBidi" w:hAnsiTheme="minorBidi"/>
          <w:i/>
          <w:sz w:val="20"/>
          <w:szCs w:val="20"/>
        </w:rPr>
        <w:t>in</w:t>
      </w:r>
      <w:r w:rsidRPr="00422D6A">
        <w:rPr>
          <w:rFonts w:asciiTheme="minorBidi" w:hAnsiTheme="minorBidi"/>
          <w:i/>
          <w:spacing w:val="-7"/>
          <w:sz w:val="20"/>
          <w:szCs w:val="20"/>
        </w:rPr>
        <w:t xml:space="preserve"> </w:t>
      </w:r>
      <w:r w:rsidRPr="00422D6A">
        <w:rPr>
          <w:rFonts w:asciiTheme="minorBidi" w:hAnsiTheme="minorBidi"/>
          <w:i/>
          <w:sz w:val="20"/>
          <w:szCs w:val="20"/>
        </w:rPr>
        <w:t>Food</w:t>
      </w:r>
      <w:r w:rsidRPr="00422D6A">
        <w:rPr>
          <w:rFonts w:asciiTheme="minorBidi" w:hAnsiTheme="minorBidi"/>
          <w:i/>
          <w:spacing w:val="-7"/>
          <w:sz w:val="20"/>
          <w:szCs w:val="20"/>
        </w:rPr>
        <w:t xml:space="preserve"> </w:t>
      </w:r>
      <w:r w:rsidRPr="00422D6A">
        <w:rPr>
          <w:rFonts w:asciiTheme="minorBidi" w:hAnsiTheme="minorBidi"/>
          <w:i/>
          <w:sz w:val="20"/>
          <w:szCs w:val="20"/>
        </w:rPr>
        <w:t>and</w:t>
      </w:r>
      <w:r w:rsidRPr="00422D6A">
        <w:rPr>
          <w:rFonts w:asciiTheme="minorBidi" w:hAnsiTheme="minorBidi"/>
          <w:i/>
          <w:spacing w:val="-7"/>
          <w:sz w:val="20"/>
          <w:szCs w:val="20"/>
        </w:rPr>
        <w:t xml:space="preserve"> </w:t>
      </w:r>
      <w:r w:rsidRPr="00422D6A">
        <w:rPr>
          <w:rFonts w:asciiTheme="minorBidi" w:hAnsiTheme="minorBidi"/>
          <w:i/>
          <w:sz w:val="20"/>
          <w:szCs w:val="20"/>
        </w:rPr>
        <w:t>Feed</w:t>
      </w:r>
      <w:r w:rsidRPr="00422D6A">
        <w:rPr>
          <w:rFonts w:asciiTheme="minorBidi" w:hAnsiTheme="minorBidi"/>
          <w:i/>
          <w:spacing w:val="-3"/>
          <w:sz w:val="20"/>
          <w:szCs w:val="20"/>
        </w:rPr>
        <w:t xml:space="preserve"> </w:t>
      </w:r>
      <w:r w:rsidRPr="00422D6A">
        <w:rPr>
          <w:rFonts w:asciiTheme="minorBidi" w:hAnsiTheme="minorBidi"/>
          <w:sz w:val="20"/>
          <w:szCs w:val="20"/>
        </w:rPr>
        <w:t>(CXS</w:t>
      </w:r>
      <w:r w:rsidRPr="00422D6A">
        <w:rPr>
          <w:rFonts w:asciiTheme="minorBidi" w:hAnsiTheme="minorBidi"/>
          <w:spacing w:val="-6"/>
          <w:sz w:val="20"/>
          <w:szCs w:val="20"/>
        </w:rPr>
        <w:t xml:space="preserve"> </w:t>
      </w:r>
      <w:r w:rsidRPr="00422D6A">
        <w:rPr>
          <w:rFonts w:asciiTheme="minorBidi" w:hAnsiTheme="minorBidi"/>
          <w:spacing w:val="-1"/>
          <w:sz w:val="20"/>
          <w:szCs w:val="20"/>
        </w:rPr>
        <w:t>193-1995).</w:t>
      </w:r>
    </w:p>
    <w:p w14:paraId="6DE7299C" w14:textId="77777777" w:rsidR="00422D6A" w:rsidRPr="00422D6A" w:rsidRDefault="00422D6A" w:rsidP="00422D6A">
      <w:pPr>
        <w:pStyle w:val="BodyText"/>
        <w:spacing w:before="123"/>
        <w:ind w:right="115"/>
        <w:jc w:val="both"/>
        <w:rPr>
          <w:rFonts w:asciiTheme="minorBidi" w:hAnsiTheme="minorBidi"/>
        </w:rPr>
      </w:pPr>
      <w:r w:rsidRPr="00422D6A">
        <w:rPr>
          <w:rFonts w:asciiTheme="minorBidi" w:hAnsiTheme="minorBidi"/>
          <w:spacing w:val="1"/>
        </w:rPr>
        <w:t>The</w:t>
      </w:r>
      <w:r w:rsidRPr="00422D6A">
        <w:rPr>
          <w:rFonts w:asciiTheme="minorBidi" w:hAnsiTheme="minorBidi"/>
          <w:spacing w:val="11"/>
        </w:rPr>
        <w:t xml:space="preserve"> </w:t>
      </w:r>
      <w:r w:rsidRPr="00422D6A">
        <w:rPr>
          <w:rFonts w:asciiTheme="minorBidi" w:hAnsiTheme="minorBidi"/>
        </w:rPr>
        <w:t>products</w:t>
      </w:r>
      <w:r w:rsidRPr="00422D6A">
        <w:rPr>
          <w:rFonts w:asciiTheme="minorBidi" w:hAnsiTheme="minorBidi"/>
          <w:spacing w:val="14"/>
        </w:rPr>
        <w:t xml:space="preserve"> </w:t>
      </w:r>
      <w:r w:rsidRPr="00422D6A">
        <w:rPr>
          <w:rFonts w:asciiTheme="minorBidi" w:hAnsiTheme="minorBidi"/>
        </w:rPr>
        <w:t>covered</w:t>
      </w:r>
      <w:r w:rsidRPr="00422D6A">
        <w:rPr>
          <w:rFonts w:asciiTheme="minorBidi" w:hAnsiTheme="minorBidi"/>
          <w:spacing w:val="15"/>
        </w:rPr>
        <w:t xml:space="preserve"> </w:t>
      </w:r>
      <w:r w:rsidRPr="00422D6A">
        <w:rPr>
          <w:rFonts w:asciiTheme="minorBidi" w:hAnsiTheme="minorBidi"/>
        </w:rPr>
        <w:t>by</w:t>
      </w:r>
      <w:r w:rsidRPr="00422D6A">
        <w:rPr>
          <w:rFonts w:asciiTheme="minorBidi" w:hAnsiTheme="minorBidi"/>
          <w:spacing w:val="12"/>
        </w:rPr>
        <w:t xml:space="preserve"> </w:t>
      </w:r>
      <w:r w:rsidRPr="00422D6A">
        <w:rPr>
          <w:rFonts w:asciiTheme="minorBidi" w:hAnsiTheme="minorBidi"/>
        </w:rPr>
        <w:t>this</w:t>
      </w:r>
      <w:r w:rsidRPr="00422D6A">
        <w:rPr>
          <w:rFonts w:asciiTheme="minorBidi" w:hAnsiTheme="minorBidi"/>
          <w:spacing w:val="17"/>
        </w:rPr>
        <w:t xml:space="preserve"> </w:t>
      </w:r>
      <w:r w:rsidRPr="00422D6A">
        <w:rPr>
          <w:rFonts w:asciiTheme="minorBidi" w:hAnsiTheme="minorBidi"/>
          <w:spacing w:val="-1"/>
        </w:rPr>
        <w:t>Standard</w:t>
      </w:r>
      <w:r w:rsidRPr="00422D6A">
        <w:rPr>
          <w:rFonts w:asciiTheme="minorBidi" w:hAnsiTheme="minorBidi"/>
          <w:spacing w:val="14"/>
        </w:rPr>
        <w:t xml:space="preserve"> </w:t>
      </w:r>
      <w:r w:rsidRPr="00422D6A">
        <w:rPr>
          <w:rFonts w:asciiTheme="minorBidi" w:hAnsiTheme="minorBidi"/>
        </w:rPr>
        <w:t>shall</w:t>
      </w:r>
      <w:r w:rsidRPr="00422D6A">
        <w:rPr>
          <w:rFonts w:asciiTheme="minorBidi" w:hAnsiTheme="minorBidi"/>
          <w:spacing w:val="14"/>
        </w:rPr>
        <w:t xml:space="preserve"> </w:t>
      </w:r>
      <w:r w:rsidRPr="00422D6A">
        <w:rPr>
          <w:rFonts w:asciiTheme="minorBidi" w:hAnsiTheme="minorBidi"/>
        </w:rPr>
        <w:t>comply</w:t>
      </w:r>
      <w:r w:rsidRPr="00422D6A">
        <w:rPr>
          <w:rFonts w:asciiTheme="minorBidi" w:hAnsiTheme="minorBidi"/>
          <w:spacing w:val="12"/>
        </w:rPr>
        <w:t xml:space="preserve"> </w:t>
      </w:r>
      <w:r w:rsidRPr="00422D6A">
        <w:rPr>
          <w:rFonts w:asciiTheme="minorBidi" w:hAnsiTheme="minorBidi"/>
          <w:spacing w:val="-1"/>
        </w:rPr>
        <w:t>with</w:t>
      </w:r>
      <w:r w:rsidRPr="00422D6A">
        <w:rPr>
          <w:rFonts w:asciiTheme="minorBidi" w:hAnsiTheme="minorBidi"/>
          <w:spacing w:val="15"/>
        </w:rPr>
        <w:t xml:space="preserve"> </w:t>
      </w:r>
      <w:r w:rsidRPr="00422D6A">
        <w:rPr>
          <w:rFonts w:asciiTheme="minorBidi" w:hAnsiTheme="minorBidi"/>
        </w:rPr>
        <w:t>the</w:t>
      </w:r>
      <w:r w:rsidRPr="00422D6A">
        <w:rPr>
          <w:rFonts w:asciiTheme="minorBidi" w:hAnsiTheme="minorBidi"/>
          <w:spacing w:val="13"/>
        </w:rPr>
        <w:t xml:space="preserve"> </w:t>
      </w:r>
      <w:r w:rsidRPr="00422D6A">
        <w:rPr>
          <w:rFonts w:asciiTheme="minorBidi" w:hAnsiTheme="minorBidi"/>
        </w:rPr>
        <w:t>maximum</w:t>
      </w:r>
      <w:r w:rsidRPr="00422D6A">
        <w:rPr>
          <w:rFonts w:asciiTheme="minorBidi" w:hAnsiTheme="minorBidi"/>
          <w:spacing w:val="16"/>
        </w:rPr>
        <w:t xml:space="preserve"> </w:t>
      </w:r>
      <w:r w:rsidRPr="00422D6A">
        <w:rPr>
          <w:rFonts w:asciiTheme="minorBidi" w:hAnsiTheme="minorBidi"/>
          <w:spacing w:val="-1"/>
        </w:rPr>
        <w:t>residue</w:t>
      </w:r>
      <w:r w:rsidRPr="00422D6A">
        <w:rPr>
          <w:rFonts w:asciiTheme="minorBidi" w:hAnsiTheme="minorBidi"/>
          <w:spacing w:val="15"/>
        </w:rPr>
        <w:t xml:space="preserve"> </w:t>
      </w:r>
      <w:r w:rsidRPr="00422D6A">
        <w:rPr>
          <w:rFonts w:asciiTheme="minorBidi" w:hAnsiTheme="minorBidi"/>
        </w:rPr>
        <w:t>limits</w:t>
      </w:r>
      <w:r w:rsidRPr="00422D6A">
        <w:rPr>
          <w:rFonts w:asciiTheme="minorBidi" w:hAnsiTheme="minorBidi"/>
          <w:spacing w:val="14"/>
        </w:rPr>
        <w:t xml:space="preserve"> </w:t>
      </w:r>
      <w:r w:rsidRPr="00422D6A">
        <w:rPr>
          <w:rFonts w:asciiTheme="minorBidi" w:hAnsiTheme="minorBidi"/>
        </w:rPr>
        <w:t>for</w:t>
      </w:r>
      <w:r w:rsidRPr="00422D6A">
        <w:rPr>
          <w:rFonts w:asciiTheme="minorBidi" w:hAnsiTheme="minorBidi"/>
          <w:spacing w:val="14"/>
        </w:rPr>
        <w:t xml:space="preserve"> </w:t>
      </w:r>
      <w:r w:rsidRPr="00422D6A">
        <w:rPr>
          <w:rFonts w:asciiTheme="minorBidi" w:hAnsiTheme="minorBidi"/>
          <w:spacing w:val="1"/>
        </w:rPr>
        <w:t>pesticides</w:t>
      </w:r>
      <w:r w:rsidRPr="00422D6A">
        <w:rPr>
          <w:rFonts w:asciiTheme="minorBidi" w:hAnsiTheme="minorBidi"/>
          <w:spacing w:val="16"/>
        </w:rPr>
        <w:t xml:space="preserve"> </w:t>
      </w:r>
      <w:r w:rsidRPr="00422D6A">
        <w:rPr>
          <w:rFonts w:asciiTheme="minorBidi" w:hAnsiTheme="minorBidi"/>
        </w:rPr>
        <w:t>and/or</w:t>
      </w:r>
      <w:r w:rsidRPr="00422D6A">
        <w:rPr>
          <w:rFonts w:asciiTheme="minorBidi" w:hAnsiTheme="minorBidi"/>
          <w:spacing w:val="62"/>
          <w:w w:val="99"/>
        </w:rPr>
        <w:t xml:space="preserve"> </w:t>
      </w:r>
      <w:r w:rsidRPr="00422D6A">
        <w:rPr>
          <w:rFonts w:asciiTheme="minorBidi" w:hAnsiTheme="minorBidi"/>
        </w:rPr>
        <w:t>veterinary</w:t>
      </w:r>
      <w:r w:rsidRPr="00422D6A">
        <w:rPr>
          <w:rFonts w:asciiTheme="minorBidi" w:hAnsiTheme="minorBidi"/>
          <w:spacing w:val="-12"/>
        </w:rPr>
        <w:t xml:space="preserve"> </w:t>
      </w:r>
      <w:r w:rsidRPr="00422D6A">
        <w:rPr>
          <w:rFonts w:asciiTheme="minorBidi" w:hAnsiTheme="minorBidi"/>
        </w:rPr>
        <w:t>drugs</w:t>
      </w:r>
      <w:r w:rsidRPr="00422D6A">
        <w:rPr>
          <w:rFonts w:asciiTheme="minorBidi" w:hAnsiTheme="minorBidi"/>
          <w:spacing w:val="-9"/>
        </w:rPr>
        <w:t xml:space="preserve"> </w:t>
      </w:r>
      <w:r w:rsidRPr="00422D6A">
        <w:rPr>
          <w:rFonts w:asciiTheme="minorBidi" w:hAnsiTheme="minorBidi"/>
        </w:rPr>
        <w:t>established</w:t>
      </w:r>
      <w:r w:rsidRPr="00422D6A">
        <w:rPr>
          <w:rFonts w:asciiTheme="minorBidi" w:hAnsiTheme="minorBidi"/>
          <w:spacing w:val="-9"/>
        </w:rPr>
        <w:t xml:space="preserve"> </w:t>
      </w:r>
      <w:r w:rsidRPr="00422D6A">
        <w:rPr>
          <w:rFonts w:asciiTheme="minorBidi" w:hAnsiTheme="minorBidi"/>
          <w:spacing w:val="1"/>
        </w:rPr>
        <w:t>by</w:t>
      </w:r>
      <w:r w:rsidRPr="00422D6A">
        <w:rPr>
          <w:rFonts w:asciiTheme="minorBidi" w:hAnsiTheme="minorBidi"/>
          <w:spacing w:val="-12"/>
        </w:rPr>
        <w:t xml:space="preserve"> </w:t>
      </w:r>
      <w:r w:rsidRPr="00422D6A">
        <w:rPr>
          <w:rFonts w:asciiTheme="minorBidi" w:hAnsiTheme="minorBidi"/>
        </w:rPr>
        <w:t>the</w:t>
      </w:r>
      <w:r w:rsidRPr="00422D6A">
        <w:rPr>
          <w:rFonts w:asciiTheme="minorBidi" w:hAnsiTheme="minorBidi"/>
          <w:spacing w:val="-9"/>
        </w:rPr>
        <w:t xml:space="preserve"> </w:t>
      </w:r>
      <w:r w:rsidRPr="00422D6A">
        <w:rPr>
          <w:rFonts w:asciiTheme="minorBidi" w:hAnsiTheme="minorBidi"/>
        </w:rPr>
        <w:t>Codex</w:t>
      </w:r>
      <w:r w:rsidRPr="00422D6A">
        <w:rPr>
          <w:rFonts w:asciiTheme="minorBidi" w:hAnsiTheme="minorBidi"/>
          <w:spacing w:val="-8"/>
        </w:rPr>
        <w:t xml:space="preserve"> </w:t>
      </w:r>
      <w:r w:rsidRPr="00422D6A">
        <w:rPr>
          <w:rFonts w:asciiTheme="minorBidi" w:hAnsiTheme="minorBidi"/>
        </w:rPr>
        <w:t>Alimentarius</w:t>
      </w:r>
      <w:r w:rsidRPr="00422D6A">
        <w:rPr>
          <w:rFonts w:asciiTheme="minorBidi" w:hAnsiTheme="minorBidi"/>
          <w:spacing w:val="-9"/>
        </w:rPr>
        <w:t xml:space="preserve"> </w:t>
      </w:r>
      <w:r w:rsidRPr="00422D6A">
        <w:rPr>
          <w:rFonts w:asciiTheme="minorBidi" w:hAnsiTheme="minorBidi"/>
        </w:rPr>
        <w:t>Commission.</w:t>
      </w:r>
    </w:p>
    <w:p w14:paraId="06A38BC4" w14:textId="77777777" w:rsidR="00422D6A" w:rsidRDefault="00422D6A" w:rsidP="00422D6A">
      <w:pPr>
        <w:ind w:left="672"/>
        <w:rPr>
          <w:rStyle w:val="cf01"/>
          <w:rFonts w:asciiTheme="minorBidi" w:hAnsiTheme="minorBidi" w:cstheme="minorBidi"/>
          <w:sz w:val="20"/>
          <w:szCs w:val="20"/>
        </w:rPr>
      </w:pPr>
    </w:p>
    <w:p w14:paraId="7C803EB6" w14:textId="4035E25B" w:rsidR="00422D6A" w:rsidRDefault="00422D6A" w:rsidP="00422D6A">
      <w:pPr>
        <w:ind w:left="672"/>
        <w:rPr>
          <w:rStyle w:val="cf01"/>
          <w:rFonts w:asciiTheme="minorBidi" w:hAnsiTheme="minorBidi" w:cstheme="minorBidi"/>
          <w:sz w:val="20"/>
          <w:szCs w:val="20"/>
        </w:rPr>
      </w:pPr>
      <w:r w:rsidRPr="00422D6A">
        <w:rPr>
          <w:rStyle w:val="cf01"/>
          <w:rFonts w:asciiTheme="minorBidi" w:hAnsiTheme="minorBidi" w:cstheme="minorBidi"/>
          <w:sz w:val="20"/>
          <w:szCs w:val="20"/>
        </w:rPr>
        <w:t xml:space="preserve">Note: For microbial omega-3 oils, the maximum limit for arsenic should be inorganic arsenic (As-in). The Notes/Remarks in General Standard for Contaminants and Toxins in Food and Feed (CXS 193-1995) applicable to fish oils, in the table on arsenic in relation to edible fats and oils covered in page 45 of CXS 193-1995 should be extended </w:t>
      </w:r>
      <w:r w:rsidRPr="00422D6A">
        <w:rPr>
          <w:rFonts w:asciiTheme="minorBidi" w:hAnsiTheme="minorBidi"/>
          <w:iCs/>
          <w:sz w:val="20"/>
          <w:szCs w:val="20"/>
        </w:rPr>
        <w:t xml:space="preserve">to microbial omega-3 oils </w:t>
      </w:r>
      <w:r w:rsidRPr="00422D6A">
        <w:rPr>
          <w:rStyle w:val="cf01"/>
          <w:rFonts w:asciiTheme="minorBidi" w:hAnsiTheme="minorBidi" w:cstheme="minorBidi"/>
          <w:sz w:val="20"/>
          <w:szCs w:val="20"/>
        </w:rPr>
        <w:t>once the microbial omega-3 oil standard is adopted. The applicable note to fish oils reads as follows, “For fish oils covered by CXS 329-2017, the ML is for fish oils (As-in).  Countries or importers may decide to use their own screening when applying the ML for As-in in fish oils by analyzing total arsenic (As-tot) in fish oils. If the As-tot concentration is below the ML for As-in, no further testing is required, and the sample is determined to be compliant with the ML. If the As-tot concentration is above the ML for As-in, follow-up testing shall be conducted to determine if the As-in concentration is above the ML.”</w:t>
      </w:r>
    </w:p>
    <w:p w14:paraId="2F598A04" w14:textId="10DE9017" w:rsidR="00422D6A" w:rsidRPr="004345A0" w:rsidRDefault="00422D6A" w:rsidP="00422D6A">
      <w:pPr>
        <w:pStyle w:val="Heading1"/>
        <w:numPr>
          <w:ilvl w:val="0"/>
          <w:numId w:val="8"/>
        </w:numPr>
        <w:tabs>
          <w:tab w:val="left" w:pos="720"/>
        </w:tabs>
        <w:ind w:left="720" w:hanging="540"/>
        <w:rPr>
          <w:rFonts w:asciiTheme="minorBidi" w:hAnsiTheme="minorBidi" w:cstheme="minorBidi"/>
          <w:b/>
          <w:bCs/>
          <w:color w:val="auto"/>
          <w:sz w:val="20"/>
          <w:szCs w:val="20"/>
        </w:rPr>
      </w:pPr>
      <w:r w:rsidRPr="004345A0">
        <w:rPr>
          <w:rFonts w:asciiTheme="minorBidi" w:hAnsiTheme="minorBidi" w:cstheme="minorBidi"/>
          <w:b/>
          <w:bCs/>
          <w:color w:val="auto"/>
          <w:sz w:val="20"/>
          <w:szCs w:val="20"/>
        </w:rPr>
        <w:t>HYGIENE</w:t>
      </w:r>
    </w:p>
    <w:p w14:paraId="191090F3" w14:textId="77777777" w:rsidR="00422D6A" w:rsidRPr="004345A0" w:rsidRDefault="00422D6A" w:rsidP="00422D6A">
      <w:pPr>
        <w:widowControl w:val="0"/>
        <w:numPr>
          <w:ilvl w:val="1"/>
          <w:numId w:val="8"/>
        </w:numPr>
        <w:tabs>
          <w:tab w:val="left" w:pos="720"/>
        </w:tabs>
        <w:spacing w:before="118"/>
        <w:ind w:left="720" w:hanging="540"/>
        <w:rPr>
          <w:rFonts w:asciiTheme="minorBidi" w:eastAsia="Arial" w:hAnsiTheme="minorBidi"/>
          <w:sz w:val="20"/>
          <w:szCs w:val="20"/>
        </w:rPr>
      </w:pPr>
      <w:bookmarkStart w:id="14" w:name="6.1_General_hygiene"/>
      <w:bookmarkEnd w:id="14"/>
      <w:r w:rsidRPr="004345A0">
        <w:rPr>
          <w:rFonts w:asciiTheme="minorBidi" w:hAnsiTheme="minorBidi"/>
          <w:b/>
          <w:spacing w:val="-1"/>
          <w:sz w:val="20"/>
          <w:szCs w:val="20"/>
        </w:rPr>
        <w:t>General</w:t>
      </w:r>
      <w:r w:rsidRPr="004345A0">
        <w:rPr>
          <w:rFonts w:asciiTheme="minorBidi" w:hAnsiTheme="minorBidi"/>
          <w:b/>
          <w:spacing w:val="-14"/>
          <w:sz w:val="20"/>
          <w:szCs w:val="20"/>
        </w:rPr>
        <w:t xml:space="preserve"> </w:t>
      </w:r>
      <w:r w:rsidRPr="004345A0">
        <w:rPr>
          <w:rFonts w:asciiTheme="minorBidi" w:hAnsiTheme="minorBidi"/>
          <w:b/>
          <w:spacing w:val="-1"/>
          <w:sz w:val="20"/>
          <w:szCs w:val="20"/>
        </w:rPr>
        <w:t>hygiene</w:t>
      </w:r>
    </w:p>
    <w:p w14:paraId="2B95776C" w14:textId="77777777" w:rsidR="00422D6A" w:rsidRPr="004345A0" w:rsidRDefault="00422D6A" w:rsidP="00DF5F7E">
      <w:pPr>
        <w:pStyle w:val="ListParagraph"/>
        <w:widowControl w:val="0"/>
        <w:spacing w:before="123"/>
        <w:ind w:right="115"/>
        <w:contextualSpacing w:val="0"/>
        <w:jc w:val="both"/>
        <w:rPr>
          <w:rFonts w:asciiTheme="minorBidi" w:eastAsia="Arial" w:hAnsiTheme="minorBidi"/>
          <w:sz w:val="20"/>
          <w:szCs w:val="20"/>
        </w:rPr>
      </w:pPr>
      <w:r w:rsidRPr="004345A0">
        <w:rPr>
          <w:rFonts w:asciiTheme="minorBidi" w:hAnsiTheme="minorBidi"/>
          <w:sz w:val="20"/>
          <w:szCs w:val="20"/>
        </w:rPr>
        <w:t>It</w:t>
      </w:r>
      <w:r w:rsidRPr="004345A0">
        <w:rPr>
          <w:rFonts w:asciiTheme="minorBidi" w:hAnsiTheme="minorBidi"/>
          <w:spacing w:val="3"/>
          <w:sz w:val="20"/>
          <w:szCs w:val="20"/>
        </w:rPr>
        <w:t xml:space="preserve"> </w:t>
      </w:r>
      <w:r w:rsidRPr="004345A0">
        <w:rPr>
          <w:rFonts w:asciiTheme="minorBidi" w:hAnsiTheme="minorBidi"/>
          <w:spacing w:val="-1"/>
          <w:sz w:val="20"/>
          <w:szCs w:val="20"/>
        </w:rPr>
        <w:t>is</w:t>
      </w:r>
      <w:r w:rsidRPr="004345A0">
        <w:rPr>
          <w:rFonts w:asciiTheme="minorBidi" w:hAnsiTheme="minorBidi"/>
          <w:spacing w:val="4"/>
          <w:sz w:val="20"/>
          <w:szCs w:val="20"/>
        </w:rPr>
        <w:t xml:space="preserve"> </w:t>
      </w:r>
      <w:r w:rsidRPr="004345A0">
        <w:rPr>
          <w:rFonts w:asciiTheme="minorBidi" w:hAnsiTheme="minorBidi"/>
          <w:sz w:val="20"/>
          <w:szCs w:val="20"/>
        </w:rPr>
        <w:t>recommended</w:t>
      </w:r>
      <w:r w:rsidRPr="004345A0">
        <w:rPr>
          <w:rFonts w:asciiTheme="minorBidi" w:hAnsiTheme="minorBidi"/>
          <w:spacing w:val="4"/>
          <w:sz w:val="20"/>
          <w:szCs w:val="20"/>
        </w:rPr>
        <w:t xml:space="preserve"> </w:t>
      </w:r>
      <w:r w:rsidRPr="004345A0">
        <w:rPr>
          <w:rFonts w:asciiTheme="minorBidi" w:hAnsiTheme="minorBidi"/>
          <w:sz w:val="20"/>
          <w:szCs w:val="20"/>
        </w:rPr>
        <w:t>that</w:t>
      </w:r>
      <w:r w:rsidRPr="004345A0">
        <w:rPr>
          <w:rFonts w:asciiTheme="minorBidi" w:hAnsiTheme="minorBidi"/>
          <w:spacing w:val="3"/>
          <w:sz w:val="20"/>
          <w:szCs w:val="20"/>
        </w:rPr>
        <w:t xml:space="preserve"> </w:t>
      </w:r>
      <w:r w:rsidRPr="004345A0">
        <w:rPr>
          <w:rFonts w:asciiTheme="minorBidi" w:hAnsiTheme="minorBidi"/>
          <w:sz w:val="20"/>
          <w:szCs w:val="20"/>
        </w:rPr>
        <w:t>the</w:t>
      </w:r>
      <w:r w:rsidRPr="004345A0">
        <w:rPr>
          <w:rFonts w:asciiTheme="minorBidi" w:hAnsiTheme="minorBidi"/>
          <w:spacing w:val="6"/>
          <w:sz w:val="20"/>
          <w:szCs w:val="20"/>
        </w:rPr>
        <w:t xml:space="preserve"> </w:t>
      </w:r>
      <w:r w:rsidRPr="004345A0">
        <w:rPr>
          <w:rFonts w:asciiTheme="minorBidi" w:hAnsiTheme="minorBidi"/>
          <w:sz w:val="20"/>
          <w:szCs w:val="20"/>
        </w:rPr>
        <w:t>products</w:t>
      </w:r>
      <w:r w:rsidRPr="004345A0">
        <w:rPr>
          <w:rFonts w:asciiTheme="minorBidi" w:hAnsiTheme="minorBidi"/>
          <w:spacing w:val="4"/>
          <w:sz w:val="20"/>
          <w:szCs w:val="20"/>
        </w:rPr>
        <w:t xml:space="preserve"> </w:t>
      </w:r>
      <w:r w:rsidRPr="004345A0">
        <w:rPr>
          <w:rFonts w:asciiTheme="minorBidi" w:hAnsiTheme="minorBidi"/>
          <w:sz w:val="20"/>
          <w:szCs w:val="20"/>
        </w:rPr>
        <w:t>covered</w:t>
      </w:r>
      <w:r w:rsidRPr="004345A0">
        <w:rPr>
          <w:rFonts w:asciiTheme="minorBidi" w:hAnsiTheme="minorBidi"/>
          <w:spacing w:val="4"/>
          <w:sz w:val="20"/>
          <w:szCs w:val="20"/>
        </w:rPr>
        <w:t xml:space="preserve"> </w:t>
      </w:r>
      <w:r w:rsidRPr="004345A0">
        <w:rPr>
          <w:rFonts w:asciiTheme="minorBidi" w:hAnsiTheme="minorBidi"/>
          <w:spacing w:val="2"/>
          <w:sz w:val="20"/>
          <w:szCs w:val="20"/>
        </w:rPr>
        <w:t>by</w:t>
      </w:r>
      <w:r w:rsidRPr="004345A0">
        <w:rPr>
          <w:rFonts w:asciiTheme="minorBidi" w:hAnsiTheme="minorBidi"/>
          <w:spacing w:val="1"/>
          <w:sz w:val="20"/>
          <w:szCs w:val="20"/>
        </w:rPr>
        <w:t xml:space="preserve"> </w:t>
      </w:r>
      <w:r w:rsidRPr="004345A0">
        <w:rPr>
          <w:rFonts w:asciiTheme="minorBidi" w:hAnsiTheme="minorBidi"/>
          <w:sz w:val="20"/>
          <w:szCs w:val="20"/>
        </w:rPr>
        <w:t>the</w:t>
      </w:r>
      <w:r w:rsidRPr="004345A0">
        <w:rPr>
          <w:rFonts w:asciiTheme="minorBidi" w:hAnsiTheme="minorBidi"/>
          <w:spacing w:val="3"/>
          <w:sz w:val="20"/>
          <w:szCs w:val="20"/>
        </w:rPr>
        <w:t xml:space="preserve"> </w:t>
      </w:r>
      <w:r w:rsidRPr="004345A0">
        <w:rPr>
          <w:rFonts w:asciiTheme="minorBidi" w:hAnsiTheme="minorBidi"/>
          <w:spacing w:val="-1"/>
          <w:sz w:val="20"/>
          <w:szCs w:val="20"/>
        </w:rPr>
        <w:t>provisions</w:t>
      </w:r>
      <w:r w:rsidRPr="004345A0">
        <w:rPr>
          <w:rFonts w:asciiTheme="minorBidi" w:hAnsiTheme="minorBidi"/>
          <w:spacing w:val="4"/>
          <w:sz w:val="20"/>
          <w:szCs w:val="20"/>
        </w:rPr>
        <w:t xml:space="preserve"> </w:t>
      </w:r>
      <w:r w:rsidRPr="004345A0">
        <w:rPr>
          <w:rFonts w:asciiTheme="minorBidi" w:hAnsiTheme="minorBidi"/>
          <w:sz w:val="20"/>
          <w:szCs w:val="20"/>
        </w:rPr>
        <w:t>of</w:t>
      </w:r>
      <w:r w:rsidRPr="004345A0">
        <w:rPr>
          <w:rFonts w:asciiTheme="minorBidi" w:hAnsiTheme="minorBidi"/>
          <w:spacing w:val="6"/>
          <w:sz w:val="20"/>
          <w:szCs w:val="20"/>
        </w:rPr>
        <w:t xml:space="preserve"> </w:t>
      </w:r>
      <w:r w:rsidRPr="004345A0">
        <w:rPr>
          <w:rFonts w:asciiTheme="minorBidi" w:hAnsiTheme="minorBidi"/>
          <w:sz w:val="20"/>
          <w:szCs w:val="20"/>
        </w:rPr>
        <w:t>this</w:t>
      </w:r>
      <w:r w:rsidRPr="004345A0">
        <w:rPr>
          <w:rFonts w:asciiTheme="minorBidi" w:hAnsiTheme="minorBidi"/>
          <w:spacing w:val="4"/>
          <w:sz w:val="20"/>
          <w:szCs w:val="20"/>
        </w:rPr>
        <w:t xml:space="preserve"> </w:t>
      </w:r>
      <w:r w:rsidRPr="004345A0">
        <w:rPr>
          <w:rFonts w:asciiTheme="minorBidi" w:hAnsiTheme="minorBidi"/>
          <w:sz w:val="20"/>
          <w:szCs w:val="20"/>
        </w:rPr>
        <w:t>Standard</w:t>
      </w:r>
      <w:r w:rsidRPr="004345A0">
        <w:rPr>
          <w:rFonts w:asciiTheme="minorBidi" w:hAnsiTheme="minorBidi"/>
          <w:spacing w:val="5"/>
          <w:sz w:val="20"/>
          <w:szCs w:val="20"/>
        </w:rPr>
        <w:t xml:space="preserve"> </w:t>
      </w:r>
      <w:r w:rsidRPr="004345A0">
        <w:rPr>
          <w:rFonts w:asciiTheme="minorBidi" w:hAnsiTheme="minorBidi"/>
          <w:sz w:val="20"/>
          <w:szCs w:val="20"/>
        </w:rPr>
        <w:t>be</w:t>
      </w:r>
      <w:r w:rsidRPr="004345A0">
        <w:rPr>
          <w:rFonts w:asciiTheme="minorBidi" w:hAnsiTheme="minorBidi"/>
          <w:spacing w:val="3"/>
          <w:sz w:val="20"/>
          <w:szCs w:val="20"/>
        </w:rPr>
        <w:t xml:space="preserve"> </w:t>
      </w:r>
      <w:r w:rsidRPr="004345A0">
        <w:rPr>
          <w:rFonts w:asciiTheme="minorBidi" w:hAnsiTheme="minorBidi"/>
          <w:sz w:val="20"/>
          <w:szCs w:val="20"/>
        </w:rPr>
        <w:t>prepared</w:t>
      </w:r>
      <w:r w:rsidRPr="004345A0">
        <w:rPr>
          <w:rFonts w:asciiTheme="minorBidi" w:hAnsiTheme="minorBidi"/>
          <w:spacing w:val="6"/>
          <w:sz w:val="20"/>
          <w:szCs w:val="20"/>
        </w:rPr>
        <w:t xml:space="preserve"> </w:t>
      </w:r>
      <w:r w:rsidRPr="004345A0">
        <w:rPr>
          <w:rFonts w:asciiTheme="minorBidi" w:hAnsiTheme="minorBidi"/>
          <w:spacing w:val="-1"/>
          <w:sz w:val="20"/>
          <w:szCs w:val="20"/>
        </w:rPr>
        <w:t>and</w:t>
      </w:r>
      <w:r w:rsidRPr="004345A0">
        <w:rPr>
          <w:rFonts w:asciiTheme="minorBidi" w:hAnsiTheme="minorBidi"/>
          <w:spacing w:val="6"/>
          <w:sz w:val="20"/>
          <w:szCs w:val="20"/>
        </w:rPr>
        <w:t xml:space="preserve"> </w:t>
      </w:r>
      <w:r w:rsidRPr="004345A0">
        <w:rPr>
          <w:rFonts w:asciiTheme="minorBidi" w:hAnsiTheme="minorBidi"/>
          <w:sz w:val="20"/>
          <w:szCs w:val="20"/>
        </w:rPr>
        <w:t>handled</w:t>
      </w:r>
      <w:r w:rsidRPr="004345A0">
        <w:rPr>
          <w:rFonts w:asciiTheme="minorBidi" w:hAnsiTheme="minorBidi"/>
          <w:spacing w:val="5"/>
          <w:sz w:val="20"/>
          <w:szCs w:val="20"/>
        </w:rPr>
        <w:t xml:space="preserve"> </w:t>
      </w:r>
      <w:r w:rsidRPr="004345A0">
        <w:rPr>
          <w:rFonts w:asciiTheme="minorBidi" w:hAnsiTheme="minorBidi"/>
          <w:sz w:val="20"/>
          <w:szCs w:val="20"/>
        </w:rPr>
        <w:t>in</w:t>
      </w:r>
      <w:r w:rsidRPr="004345A0">
        <w:rPr>
          <w:rFonts w:asciiTheme="minorBidi" w:hAnsiTheme="minorBidi"/>
          <w:spacing w:val="56"/>
          <w:w w:val="99"/>
          <w:sz w:val="20"/>
          <w:szCs w:val="20"/>
        </w:rPr>
        <w:t xml:space="preserve"> </w:t>
      </w:r>
      <w:r w:rsidRPr="004345A0">
        <w:rPr>
          <w:rFonts w:asciiTheme="minorBidi" w:hAnsiTheme="minorBidi"/>
          <w:sz w:val="20"/>
          <w:szCs w:val="20"/>
        </w:rPr>
        <w:lastRenderedPageBreak/>
        <w:t>accordance</w:t>
      </w:r>
      <w:r w:rsidRPr="004345A0">
        <w:rPr>
          <w:rFonts w:asciiTheme="minorBidi" w:hAnsiTheme="minorBidi"/>
          <w:spacing w:val="-3"/>
          <w:sz w:val="20"/>
          <w:szCs w:val="20"/>
        </w:rPr>
        <w:t xml:space="preserve"> </w:t>
      </w:r>
      <w:r w:rsidRPr="004345A0">
        <w:rPr>
          <w:rFonts w:asciiTheme="minorBidi" w:hAnsiTheme="minorBidi"/>
          <w:spacing w:val="-1"/>
          <w:sz w:val="20"/>
          <w:szCs w:val="20"/>
        </w:rPr>
        <w:t>with</w:t>
      </w:r>
      <w:r w:rsidRPr="004345A0">
        <w:rPr>
          <w:rFonts w:asciiTheme="minorBidi" w:hAnsiTheme="minorBidi"/>
          <w:spacing w:val="-4"/>
          <w:sz w:val="20"/>
          <w:szCs w:val="20"/>
        </w:rPr>
        <w:t xml:space="preserve"> </w:t>
      </w:r>
      <w:r w:rsidRPr="004345A0">
        <w:rPr>
          <w:rFonts w:asciiTheme="minorBidi" w:hAnsiTheme="minorBidi"/>
          <w:sz w:val="20"/>
          <w:szCs w:val="20"/>
        </w:rPr>
        <w:t>the</w:t>
      </w:r>
      <w:r w:rsidRPr="004345A0">
        <w:rPr>
          <w:rFonts w:asciiTheme="minorBidi" w:hAnsiTheme="minorBidi"/>
          <w:spacing w:val="-2"/>
          <w:sz w:val="20"/>
          <w:szCs w:val="20"/>
        </w:rPr>
        <w:t xml:space="preserve"> </w:t>
      </w:r>
      <w:r w:rsidRPr="004345A0">
        <w:rPr>
          <w:rFonts w:asciiTheme="minorBidi" w:hAnsiTheme="minorBidi"/>
          <w:sz w:val="20"/>
          <w:szCs w:val="20"/>
        </w:rPr>
        <w:t>appropriate</w:t>
      </w:r>
      <w:r w:rsidRPr="004345A0">
        <w:rPr>
          <w:rFonts w:asciiTheme="minorBidi" w:hAnsiTheme="minorBidi"/>
          <w:spacing w:val="-4"/>
          <w:sz w:val="20"/>
          <w:szCs w:val="20"/>
        </w:rPr>
        <w:t xml:space="preserve"> </w:t>
      </w:r>
      <w:r w:rsidRPr="004345A0">
        <w:rPr>
          <w:rFonts w:asciiTheme="minorBidi" w:hAnsiTheme="minorBidi"/>
          <w:sz w:val="20"/>
          <w:szCs w:val="20"/>
        </w:rPr>
        <w:t>sections</w:t>
      </w:r>
      <w:r w:rsidRPr="004345A0">
        <w:rPr>
          <w:rFonts w:asciiTheme="minorBidi" w:hAnsiTheme="minorBidi"/>
          <w:spacing w:val="-4"/>
          <w:sz w:val="20"/>
          <w:szCs w:val="20"/>
        </w:rPr>
        <w:t xml:space="preserve"> </w:t>
      </w:r>
      <w:r w:rsidRPr="004345A0">
        <w:rPr>
          <w:rFonts w:asciiTheme="minorBidi" w:hAnsiTheme="minorBidi"/>
          <w:sz w:val="20"/>
          <w:szCs w:val="20"/>
        </w:rPr>
        <w:t>of</w:t>
      </w:r>
      <w:r w:rsidRPr="004345A0">
        <w:rPr>
          <w:rFonts w:asciiTheme="minorBidi" w:hAnsiTheme="minorBidi"/>
          <w:spacing w:val="3"/>
          <w:sz w:val="20"/>
          <w:szCs w:val="20"/>
        </w:rPr>
        <w:t xml:space="preserve"> </w:t>
      </w:r>
      <w:r w:rsidRPr="004345A0">
        <w:rPr>
          <w:rFonts w:asciiTheme="minorBidi" w:hAnsiTheme="minorBidi"/>
          <w:spacing w:val="-1"/>
          <w:sz w:val="20"/>
          <w:szCs w:val="20"/>
        </w:rPr>
        <w:t>the</w:t>
      </w:r>
      <w:r w:rsidRPr="004345A0">
        <w:rPr>
          <w:rFonts w:asciiTheme="minorBidi" w:hAnsiTheme="minorBidi"/>
          <w:spacing w:val="-4"/>
          <w:sz w:val="20"/>
          <w:szCs w:val="20"/>
        </w:rPr>
        <w:t xml:space="preserve"> </w:t>
      </w:r>
      <w:r w:rsidRPr="004345A0">
        <w:rPr>
          <w:rFonts w:asciiTheme="minorBidi" w:hAnsiTheme="minorBidi"/>
          <w:i/>
          <w:sz w:val="20"/>
          <w:szCs w:val="20"/>
        </w:rPr>
        <w:t>General</w:t>
      </w:r>
      <w:r w:rsidRPr="004345A0">
        <w:rPr>
          <w:rFonts w:asciiTheme="minorBidi" w:hAnsiTheme="minorBidi"/>
          <w:i/>
          <w:spacing w:val="-6"/>
          <w:sz w:val="20"/>
          <w:szCs w:val="20"/>
        </w:rPr>
        <w:t xml:space="preserve"> </w:t>
      </w:r>
      <w:r w:rsidRPr="004345A0">
        <w:rPr>
          <w:rFonts w:asciiTheme="minorBidi" w:hAnsiTheme="minorBidi"/>
          <w:i/>
          <w:spacing w:val="-1"/>
          <w:sz w:val="20"/>
          <w:szCs w:val="20"/>
        </w:rPr>
        <w:t>Principles</w:t>
      </w:r>
      <w:r w:rsidRPr="004345A0">
        <w:rPr>
          <w:rFonts w:asciiTheme="minorBidi" w:hAnsiTheme="minorBidi"/>
          <w:i/>
          <w:spacing w:val="-3"/>
          <w:sz w:val="20"/>
          <w:szCs w:val="20"/>
        </w:rPr>
        <w:t xml:space="preserve"> </w:t>
      </w:r>
      <w:r w:rsidRPr="004345A0">
        <w:rPr>
          <w:rFonts w:asciiTheme="minorBidi" w:hAnsiTheme="minorBidi"/>
          <w:i/>
          <w:sz w:val="20"/>
          <w:szCs w:val="20"/>
        </w:rPr>
        <w:t>of</w:t>
      </w:r>
      <w:r w:rsidRPr="004345A0">
        <w:rPr>
          <w:rFonts w:asciiTheme="minorBidi" w:hAnsiTheme="minorBidi"/>
          <w:i/>
          <w:spacing w:val="-4"/>
          <w:sz w:val="20"/>
          <w:szCs w:val="20"/>
        </w:rPr>
        <w:t xml:space="preserve"> </w:t>
      </w:r>
      <w:r w:rsidRPr="004345A0">
        <w:rPr>
          <w:rFonts w:asciiTheme="minorBidi" w:hAnsiTheme="minorBidi"/>
          <w:i/>
          <w:sz w:val="20"/>
          <w:szCs w:val="20"/>
        </w:rPr>
        <w:t>Food</w:t>
      </w:r>
      <w:r w:rsidRPr="004345A0">
        <w:rPr>
          <w:rFonts w:asciiTheme="minorBidi" w:hAnsiTheme="minorBidi"/>
          <w:i/>
          <w:spacing w:val="-4"/>
          <w:sz w:val="20"/>
          <w:szCs w:val="20"/>
        </w:rPr>
        <w:t xml:space="preserve"> </w:t>
      </w:r>
      <w:r w:rsidRPr="004345A0">
        <w:rPr>
          <w:rFonts w:asciiTheme="minorBidi" w:hAnsiTheme="minorBidi"/>
          <w:i/>
          <w:sz w:val="20"/>
          <w:szCs w:val="20"/>
        </w:rPr>
        <w:t>Hygiene</w:t>
      </w:r>
      <w:r w:rsidRPr="004345A0">
        <w:rPr>
          <w:rFonts w:asciiTheme="minorBidi" w:hAnsiTheme="minorBidi"/>
          <w:i/>
          <w:spacing w:val="-1"/>
          <w:sz w:val="20"/>
          <w:szCs w:val="20"/>
        </w:rPr>
        <w:t xml:space="preserve"> </w:t>
      </w:r>
      <w:r w:rsidRPr="004345A0">
        <w:rPr>
          <w:rFonts w:asciiTheme="minorBidi" w:hAnsiTheme="minorBidi"/>
          <w:sz w:val="20"/>
          <w:szCs w:val="20"/>
        </w:rPr>
        <w:t>(CXC</w:t>
      </w:r>
      <w:r w:rsidRPr="004345A0">
        <w:rPr>
          <w:rFonts w:asciiTheme="minorBidi" w:hAnsiTheme="minorBidi"/>
          <w:spacing w:val="-3"/>
          <w:sz w:val="20"/>
          <w:szCs w:val="20"/>
        </w:rPr>
        <w:t xml:space="preserve"> </w:t>
      </w:r>
      <w:r w:rsidRPr="004345A0">
        <w:rPr>
          <w:rFonts w:asciiTheme="minorBidi" w:hAnsiTheme="minorBidi"/>
          <w:spacing w:val="-1"/>
          <w:sz w:val="20"/>
          <w:szCs w:val="20"/>
        </w:rPr>
        <w:t>1-1969),</w:t>
      </w:r>
      <w:r w:rsidRPr="004345A0">
        <w:rPr>
          <w:rFonts w:asciiTheme="minorBidi" w:hAnsiTheme="minorBidi"/>
          <w:spacing w:val="-4"/>
          <w:sz w:val="20"/>
          <w:szCs w:val="20"/>
        </w:rPr>
        <w:t xml:space="preserve"> a</w:t>
      </w:r>
      <w:r w:rsidRPr="004345A0">
        <w:rPr>
          <w:rFonts w:asciiTheme="minorBidi" w:hAnsiTheme="minorBidi"/>
          <w:sz w:val="20"/>
          <w:szCs w:val="20"/>
        </w:rPr>
        <w:t xml:space="preserve">nd </w:t>
      </w:r>
      <w:r w:rsidRPr="004345A0">
        <w:rPr>
          <w:rFonts w:asciiTheme="minorBidi" w:hAnsiTheme="minorBidi"/>
          <w:i/>
          <w:sz w:val="20"/>
          <w:szCs w:val="20"/>
        </w:rPr>
        <w:t>Code</w:t>
      </w:r>
      <w:r w:rsidRPr="004345A0">
        <w:rPr>
          <w:rFonts w:asciiTheme="minorBidi" w:hAnsiTheme="minorBidi"/>
          <w:i/>
          <w:spacing w:val="-1"/>
          <w:sz w:val="20"/>
          <w:szCs w:val="20"/>
        </w:rPr>
        <w:t xml:space="preserve"> </w:t>
      </w:r>
      <w:r w:rsidRPr="004345A0">
        <w:rPr>
          <w:rFonts w:asciiTheme="minorBidi" w:hAnsiTheme="minorBidi"/>
          <w:i/>
          <w:sz w:val="20"/>
          <w:szCs w:val="20"/>
        </w:rPr>
        <w:t>of</w:t>
      </w:r>
      <w:r w:rsidRPr="004345A0">
        <w:rPr>
          <w:rFonts w:asciiTheme="minorBidi" w:hAnsiTheme="minorBidi"/>
          <w:i/>
          <w:spacing w:val="-2"/>
          <w:sz w:val="20"/>
          <w:szCs w:val="20"/>
        </w:rPr>
        <w:t xml:space="preserve"> </w:t>
      </w:r>
      <w:r w:rsidRPr="004345A0">
        <w:rPr>
          <w:rFonts w:asciiTheme="minorBidi" w:hAnsiTheme="minorBidi"/>
          <w:i/>
          <w:spacing w:val="-1"/>
          <w:sz w:val="20"/>
          <w:szCs w:val="20"/>
        </w:rPr>
        <w:t>Hygienic</w:t>
      </w:r>
      <w:r w:rsidRPr="004345A0">
        <w:rPr>
          <w:rFonts w:asciiTheme="minorBidi" w:hAnsiTheme="minorBidi"/>
          <w:i/>
          <w:spacing w:val="2"/>
          <w:sz w:val="20"/>
          <w:szCs w:val="20"/>
        </w:rPr>
        <w:t xml:space="preserve"> </w:t>
      </w:r>
      <w:r w:rsidRPr="004345A0">
        <w:rPr>
          <w:rFonts w:asciiTheme="minorBidi" w:hAnsiTheme="minorBidi"/>
          <w:i/>
          <w:spacing w:val="-1"/>
          <w:sz w:val="20"/>
          <w:szCs w:val="20"/>
        </w:rPr>
        <w:t xml:space="preserve">Practice </w:t>
      </w:r>
      <w:r w:rsidRPr="004345A0">
        <w:rPr>
          <w:rFonts w:asciiTheme="minorBidi" w:hAnsiTheme="minorBidi"/>
          <w:i/>
          <w:sz w:val="20"/>
          <w:szCs w:val="20"/>
        </w:rPr>
        <w:t>for</w:t>
      </w:r>
      <w:r w:rsidRPr="004345A0">
        <w:rPr>
          <w:rFonts w:asciiTheme="minorBidi" w:hAnsiTheme="minorBidi"/>
          <w:i/>
          <w:spacing w:val="-3"/>
          <w:sz w:val="20"/>
          <w:szCs w:val="20"/>
        </w:rPr>
        <w:t xml:space="preserve"> </w:t>
      </w:r>
      <w:r w:rsidRPr="004345A0">
        <w:rPr>
          <w:rFonts w:asciiTheme="minorBidi" w:hAnsiTheme="minorBidi"/>
          <w:i/>
          <w:sz w:val="20"/>
          <w:szCs w:val="20"/>
        </w:rPr>
        <w:t>the</w:t>
      </w:r>
      <w:r w:rsidRPr="004345A0">
        <w:rPr>
          <w:rFonts w:asciiTheme="minorBidi" w:hAnsiTheme="minorBidi"/>
          <w:i/>
          <w:spacing w:val="-1"/>
          <w:sz w:val="20"/>
          <w:szCs w:val="20"/>
        </w:rPr>
        <w:t xml:space="preserve"> </w:t>
      </w:r>
      <w:r w:rsidRPr="004345A0">
        <w:rPr>
          <w:rFonts w:asciiTheme="minorBidi" w:hAnsiTheme="minorBidi"/>
          <w:i/>
          <w:sz w:val="20"/>
          <w:szCs w:val="20"/>
        </w:rPr>
        <w:t>Storage</w:t>
      </w:r>
      <w:r w:rsidRPr="004345A0">
        <w:rPr>
          <w:rFonts w:asciiTheme="minorBidi" w:hAnsiTheme="minorBidi"/>
          <w:i/>
          <w:spacing w:val="-3"/>
          <w:sz w:val="20"/>
          <w:szCs w:val="20"/>
        </w:rPr>
        <w:t xml:space="preserve"> </w:t>
      </w:r>
      <w:r w:rsidRPr="004345A0">
        <w:rPr>
          <w:rFonts w:asciiTheme="minorBidi" w:hAnsiTheme="minorBidi"/>
          <w:i/>
          <w:sz w:val="20"/>
          <w:szCs w:val="20"/>
        </w:rPr>
        <w:t>and</w:t>
      </w:r>
      <w:r w:rsidRPr="004345A0">
        <w:rPr>
          <w:rFonts w:asciiTheme="minorBidi" w:hAnsiTheme="minorBidi"/>
          <w:i/>
          <w:spacing w:val="86"/>
          <w:w w:val="99"/>
          <w:sz w:val="20"/>
          <w:szCs w:val="20"/>
        </w:rPr>
        <w:t xml:space="preserve"> </w:t>
      </w:r>
      <w:r w:rsidRPr="004345A0">
        <w:rPr>
          <w:rFonts w:asciiTheme="minorBidi" w:hAnsiTheme="minorBidi"/>
          <w:i/>
          <w:spacing w:val="-1"/>
          <w:sz w:val="20"/>
          <w:szCs w:val="20"/>
        </w:rPr>
        <w:t>Transport</w:t>
      </w:r>
      <w:r w:rsidRPr="004345A0">
        <w:rPr>
          <w:rFonts w:asciiTheme="minorBidi" w:hAnsiTheme="minorBidi"/>
          <w:i/>
          <w:spacing w:val="-6"/>
          <w:sz w:val="20"/>
          <w:szCs w:val="20"/>
        </w:rPr>
        <w:t xml:space="preserve"> </w:t>
      </w:r>
      <w:r w:rsidRPr="004345A0">
        <w:rPr>
          <w:rFonts w:asciiTheme="minorBidi" w:hAnsiTheme="minorBidi"/>
          <w:i/>
          <w:spacing w:val="-1"/>
          <w:sz w:val="20"/>
          <w:szCs w:val="20"/>
        </w:rPr>
        <w:t>of</w:t>
      </w:r>
      <w:r w:rsidRPr="004345A0">
        <w:rPr>
          <w:rFonts w:asciiTheme="minorBidi" w:hAnsiTheme="minorBidi"/>
          <w:i/>
          <w:spacing w:val="-4"/>
          <w:sz w:val="20"/>
          <w:szCs w:val="20"/>
        </w:rPr>
        <w:t xml:space="preserve"> </w:t>
      </w:r>
      <w:r w:rsidRPr="004345A0">
        <w:rPr>
          <w:rFonts w:asciiTheme="minorBidi" w:hAnsiTheme="minorBidi"/>
          <w:i/>
          <w:spacing w:val="-1"/>
          <w:sz w:val="20"/>
          <w:szCs w:val="20"/>
        </w:rPr>
        <w:t>Edible</w:t>
      </w:r>
      <w:r w:rsidRPr="004345A0">
        <w:rPr>
          <w:rFonts w:asciiTheme="minorBidi" w:hAnsiTheme="minorBidi"/>
          <w:i/>
          <w:spacing w:val="-5"/>
          <w:sz w:val="20"/>
          <w:szCs w:val="20"/>
        </w:rPr>
        <w:t xml:space="preserve"> </w:t>
      </w:r>
      <w:r w:rsidRPr="004345A0">
        <w:rPr>
          <w:rFonts w:asciiTheme="minorBidi" w:hAnsiTheme="minorBidi"/>
          <w:i/>
          <w:sz w:val="20"/>
          <w:szCs w:val="20"/>
        </w:rPr>
        <w:t>Fats</w:t>
      </w:r>
      <w:r w:rsidRPr="004345A0">
        <w:rPr>
          <w:rFonts w:asciiTheme="minorBidi" w:hAnsiTheme="minorBidi"/>
          <w:i/>
          <w:spacing w:val="-5"/>
          <w:sz w:val="20"/>
          <w:szCs w:val="20"/>
        </w:rPr>
        <w:t xml:space="preserve"> </w:t>
      </w:r>
      <w:r w:rsidRPr="004345A0">
        <w:rPr>
          <w:rFonts w:asciiTheme="minorBidi" w:hAnsiTheme="minorBidi"/>
          <w:i/>
          <w:sz w:val="20"/>
          <w:szCs w:val="20"/>
        </w:rPr>
        <w:t>and</w:t>
      </w:r>
      <w:r w:rsidRPr="004345A0">
        <w:rPr>
          <w:rFonts w:asciiTheme="minorBidi" w:hAnsiTheme="minorBidi"/>
          <w:i/>
          <w:spacing w:val="-5"/>
          <w:sz w:val="20"/>
          <w:szCs w:val="20"/>
        </w:rPr>
        <w:t xml:space="preserve"> </w:t>
      </w:r>
      <w:r w:rsidRPr="004345A0">
        <w:rPr>
          <w:rFonts w:asciiTheme="minorBidi" w:hAnsiTheme="minorBidi"/>
          <w:i/>
          <w:spacing w:val="-1"/>
          <w:sz w:val="20"/>
          <w:szCs w:val="20"/>
        </w:rPr>
        <w:t>Oils</w:t>
      </w:r>
      <w:r w:rsidRPr="004345A0">
        <w:rPr>
          <w:rFonts w:asciiTheme="minorBidi" w:hAnsiTheme="minorBidi"/>
          <w:i/>
          <w:spacing w:val="-4"/>
          <w:sz w:val="20"/>
          <w:szCs w:val="20"/>
        </w:rPr>
        <w:t xml:space="preserve"> </w:t>
      </w:r>
      <w:r w:rsidRPr="004345A0">
        <w:rPr>
          <w:rFonts w:asciiTheme="minorBidi" w:hAnsiTheme="minorBidi"/>
          <w:i/>
          <w:spacing w:val="-1"/>
          <w:sz w:val="20"/>
          <w:szCs w:val="20"/>
        </w:rPr>
        <w:t>in</w:t>
      </w:r>
      <w:r w:rsidRPr="004345A0">
        <w:rPr>
          <w:rFonts w:asciiTheme="minorBidi" w:hAnsiTheme="minorBidi"/>
          <w:i/>
          <w:spacing w:val="-4"/>
          <w:sz w:val="20"/>
          <w:szCs w:val="20"/>
        </w:rPr>
        <w:t xml:space="preserve"> </w:t>
      </w:r>
      <w:r w:rsidRPr="004345A0">
        <w:rPr>
          <w:rFonts w:asciiTheme="minorBidi" w:hAnsiTheme="minorBidi"/>
          <w:i/>
          <w:spacing w:val="-1"/>
          <w:sz w:val="20"/>
          <w:szCs w:val="20"/>
        </w:rPr>
        <w:t>Bulk</w:t>
      </w:r>
      <w:r w:rsidRPr="004345A0">
        <w:rPr>
          <w:rFonts w:asciiTheme="minorBidi" w:hAnsiTheme="minorBidi"/>
          <w:i/>
          <w:spacing w:val="-3"/>
          <w:sz w:val="20"/>
          <w:szCs w:val="20"/>
        </w:rPr>
        <w:t xml:space="preserve"> </w:t>
      </w:r>
      <w:r w:rsidRPr="004345A0">
        <w:rPr>
          <w:rFonts w:asciiTheme="minorBidi" w:hAnsiTheme="minorBidi"/>
          <w:sz w:val="20"/>
          <w:szCs w:val="20"/>
        </w:rPr>
        <w:t>(CXC</w:t>
      </w:r>
      <w:r w:rsidRPr="004345A0">
        <w:rPr>
          <w:rFonts w:asciiTheme="minorBidi" w:hAnsiTheme="minorBidi"/>
          <w:spacing w:val="-6"/>
          <w:sz w:val="20"/>
          <w:szCs w:val="20"/>
        </w:rPr>
        <w:t xml:space="preserve"> </w:t>
      </w:r>
      <w:r w:rsidRPr="004345A0">
        <w:rPr>
          <w:rFonts w:asciiTheme="minorBidi" w:hAnsiTheme="minorBidi"/>
          <w:sz w:val="20"/>
          <w:szCs w:val="20"/>
        </w:rPr>
        <w:t>36-1987).</w:t>
      </w:r>
    </w:p>
    <w:p w14:paraId="2013261B" w14:textId="77777777" w:rsidR="00422D6A" w:rsidRPr="004345A0" w:rsidRDefault="00422D6A" w:rsidP="00422D6A">
      <w:pPr>
        <w:pStyle w:val="Heading1"/>
        <w:numPr>
          <w:ilvl w:val="1"/>
          <w:numId w:val="8"/>
        </w:numPr>
        <w:tabs>
          <w:tab w:val="left" w:pos="720"/>
        </w:tabs>
        <w:spacing w:before="120"/>
        <w:ind w:left="720" w:hanging="540"/>
        <w:rPr>
          <w:rFonts w:asciiTheme="minorBidi" w:hAnsiTheme="minorBidi" w:cstheme="minorBidi"/>
          <w:b/>
          <w:bCs/>
          <w:color w:val="auto"/>
          <w:sz w:val="20"/>
          <w:szCs w:val="20"/>
        </w:rPr>
      </w:pPr>
      <w:bookmarkStart w:id="15" w:name="6.2_Microbiological_criteria"/>
      <w:bookmarkEnd w:id="15"/>
      <w:r w:rsidRPr="004345A0">
        <w:rPr>
          <w:rFonts w:asciiTheme="minorBidi" w:hAnsiTheme="minorBidi" w:cstheme="minorBidi"/>
          <w:b/>
          <w:bCs/>
          <w:color w:val="auto"/>
          <w:sz w:val="20"/>
          <w:szCs w:val="20"/>
        </w:rPr>
        <w:t>Microbiological</w:t>
      </w:r>
      <w:r w:rsidRPr="004345A0">
        <w:rPr>
          <w:rFonts w:asciiTheme="minorBidi" w:hAnsiTheme="minorBidi" w:cstheme="minorBidi"/>
          <w:b/>
          <w:bCs/>
          <w:color w:val="auto"/>
          <w:spacing w:val="-23"/>
          <w:sz w:val="20"/>
          <w:szCs w:val="20"/>
        </w:rPr>
        <w:t xml:space="preserve"> </w:t>
      </w:r>
      <w:r w:rsidRPr="004345A0">
        <w:rPr>
          <w:rFonts w:asciiTheme="minorBidi" w:hAnsiTheme="minorBidi" w:cstheme="minorBidi"/>
          <w:b/>
          <w:bCs/>
          <w:color w:val="auto"/>
          <w:spacing w:val="-1"/>
          <w:sz w:val="20"/>
          <w:szCs w:val="20"/>
        </w:rPr>
        <w:t>criteria</w:t>
      </w:r>
    </w:p>
    <w:p w14:paraId="19A9924F" w14:textId="77777777" w:rsidR="00422D6A" w:rsidRPr="004345A0" w:rsidRDefault="00422D6A" w:rsidP="00422D6A">
      <w:pPr>
        <w:spacing w:before="118"/>
        <w:ind w:left="720" w:right="112"/>
        <w:jc w:val="both"/>
        <w:rPr>
          <w:rFonts w:asciiTheme="minorBidi" w:eastAsia="Arial" w:hAnsiTheme="minorBidi"/>
          <w:sz w:val="20"/>
          <w:szCs w:val="20"/>
        </w:rPr>
      </w:pPr>
      <w:r w:rsidRPr="004345A0">
        <w:rPr>
          <w:rFonts w:asciiTheme="minorBidi" w:hAnsiTheme="minorBidi"/>
          <w:spacing w:val="1"/>
          <w:sz w:val="20"/>
          <w:szCs w:val="20"/>
        </w:rPr>
        <w:t>The</w:t>
      </w:r>
      <w:r w:rsidRPr="004345A0">
        <w:rPr>
          <w:rFonts w:asciiTheme="minorBidi" w:hAnsiTheme="minorBidi"/>
          <w:spacing w:val="-15"/>
          <w:sz w:val="20"/>
          <w:szCs w:val="20"/>
        </w:rPr>
        <w:t xml:space="preserve"> </w:t>
      </w:r>
      <w:r w:rsidRPr="004345A0">
        <w:rPr>
          <w:rFonts w:asciiTheme="minorBidi" w:hAnsiTheme="minorBidi"/>
          <w:sz w:val="20"/>
          <w:szCs w:val="20"/>
        </w:rPr>
        <w:t>products</w:t>
      </w:r>
      <w:r w:rsidRPr="004345A0">
        <w:rPr>
          <w:rFonts w:asciiTheme="minorBidi" w:hAnsiTheme="minorBidi"/>
          <w:spacing w:val="-12"/>
          <w:sz w:val="20"/>
          <w:szCs w:val="20"/>
        </w:rPr>
        <w:t xml:space="preserve"> </w:t>
      </w:r>
      <w:r w:rsidRPr="004345A0">
        <w:rPr>
          <w:rFonts w:asciiTheme="minorBidi" w:hAnsiTheme="minorBidi"/>
          <w:sz w:val="20"/>
          <w:szCs w:val="20"/>
        </w:rPr>
        <w:t>should</w:t>
      </w:r>
      <w:r w:rsidRPr="004345A0">
        <w:rPr>
          <w:rFonts w:asciiTheme="minorBidi" w:hAnsiTheme="minorBidi"/>
          <w:spacing w:val="-14"/>
          <w:sz w:val="20"/>
          <w:szCs w:val="20"/>
        </w:rPr>
        <w:t xml:space="preserve"> </w:t>
      </w:r>
      <w:r w:rsidRPr="004345A0">
        <w:rPr>
          <w:rFonts w:asciiTheme="minorBidi" w:hAnsiTheme="minorBidi"/>
          <w:sz w:val="20"/>
          <w:szCs w:val="20"/>
        </w:rPr>
        <w:t>comply</w:t>
      </w:r>
      <w:r w:rsidRPr="004345A0">
        <w:rPr>
          <w:rFonts w:asciiTheme="minorBidi" w:hAnsiTheme="minorBidi"/>
          <w:spacing w:val="-14"/>
          <w:sz w:val="20"/>
          <w:szCs w:val="20"/>
        </w:rPr>
        <w:t xml:space="preserve"> </w:t>
      </w:r>
      <w:r w:rsidRPr="004345A0">
        <w:rPr>
          <w:rFonts w:asciiTheme="minorBidi" w:hAnsiTheme="minorBidi"/>
          <w:sz w:val="20"/>
          <w:szCs w:val="20"/>
        </w:rPr>
        <w:t>with</w:t>
      </w:r>
      <w:r w:rsidRPr="004345A0">
        <w:rPr>
          <w:rFonts w:asciiTheme="minorBidi" w:hAnsiTheme="minorBidi"/>
          <w:spacing w:val="-14"/>
          <w:sz w:val="20"/>
          <w:szCs w:val="20"/>
        </w:rPr>
        <w:t xml:space="preserve"> </w:t>
      </w:r>
      <w:r w:rsidRPr="004345A0">
        <w:rPr>
          <w:rFonts w:asciiTheme="minorBidi" w:hAnsiTheme="minorBidi"/>
          <w:spacing w:val="1"/>
          <w:sz w:val="20"/>
          <w:szCs w:val="20"/>
        </w:rPr>
        <w:t>any</w:t>
      </w:r>
      <w:r w:rsidRPr="004345A0">
        <w:rPr>
          <w:rFonts w:asciiTheme="minorBidi" w:hAnsiTheme="minorBidi"/>
          <w:spacing w:val="-17"/>
          <w:sz w:val="20"/>
          <w:szCs w:val="20"/>
        </w:rPr>
        <w:t xml:space="preserve"> </w:t>
      </w:r>
      <w:r w:rsidRPr="004345A0">
        <w:rPr>
          <w:rFonts w:asciiTheme="minorBidi" w:hAnsiTheme="minorBidi"/>
          <w:sz w:val="20"/>
          <w:szCs w:val="20"/>
        </w:rPr>
        <w:t>microbiological</w:t>
      </w:r>
      <w:r w:rsidRPr="004345A0">
        <w:rPr>
          <w:rFonts w:asciiTheme="minorBidi" w:hAnsiTheme="minorBidi"/>
          <w:spacing w:val="-14"/>
          <w:sz w:val="20"/>
          <w:szCs w:val="20"/>
        </w:rPr>
        <w:t xml:space="preserve"> </w:t>
      </w:r>
      <w:r w:rsidRPr="004345A0">
        <w:rPr>
          <w:rFonts w:asciiTheme="minorBidi" w:hAnsiTheme="minorBidi"/>
          <w:spacing w:val="-1"/>
          <w:sz w:val="20"/>
          <w:szCs w:val="20"/>
        </w:rPr>
        <w:t>criteria</w:t>
      </w:r>
      <w:r w:rsidRPr="004345A0">
        <w:rPr>
          <w:rFonts w:asciiTheme="minorBidi" w:hAnsiTheme="minorBidi"/>
          <w:spacing w:val="-12"/>
          <w:sz w:val="20"/>
          <w:szCs w:val="20"/>
        </w:rPr>
        <w:t xml:space="preserve"> </w:t>
      </w:r>
      <w:r w:rsidRPr="004345A0">
        <w:rPr>
          <w:rFonts w:asciiTheme="minorBidi" w:hAnsiTheme="minorBidi"/>
          <w:sz w:val="20"/>
          <w:szCs w:val="20"/>
        </w:rPr>
        <w:t>established</w:t>
      </w:r>
      <w:r w:rsidRPr="004345A0">
        <w:rPr>
          <w:rFonts w:asciiTheme="minorBidi" w:hAnsiTheme="minorBidi"/>
          <w:spacing w:val="-14"/>
          <w:sz w:val="20"/>
          <w:szCs w:val="20"/>
        </w:rPr>
        <w:t xml:space="preserve"> </w:t>
      </w:r>
      <w:r w:rsidRPr="004345A0">
        <w:rPr>
          <w:rFonts w:asciiTheme="minorBidi" w:hAnsiTheme="minorBidi"/>
          <w:sz w:val="20"/>
          <w:szCs w:val="20"/>
        </w:rPr>
        <w:t>in</w:t>
      </w:r>
      <w:r w:rsidRPr="004345A0">
        <w:rPr>
          <w:rFonts w:asciiTheme="minorBidi" w:hAnsiTheme="minorBidi"/>
          <w:spacing w:val="-14"/>
          <w:sz w:val="20"/>
          <w:szCs w:val="20"/>
        </w:rPr>
        <w:t xml:space="preserve"> </w:t>
      </w:r>
      <w:r w:rsidRPr="004345A0">
        <w:rPr>
          <w:rFonts w:asciiTheme="minorBidi" w:hAnsiTheme="minorBidi"/>
          <w:sz w:val="20"/>
          <w:szCs w:val="20"/>
        </w:rPr>
        <w:t>accordance</w:t>
      </w:r>
      <w:r w:rsidRPr="004345A0">
        <w:rPr>
          <w:rFonts w:asciiTheme="minorBidi" w:hAnsiTheme="minorBidi"/>
          <w:spacing w:val="-12"/>
          <w:sz w:val="20"/>
          <w:szCs w:val="20"/>
        </w:rPr>
        <w:t xml:space="preserve"> </w:t>
      </w:r>
      <w:r w:rsidRPr="004345A0">
        <w:rPr>
          <w:rFonts w:asciiTheme="minorBidi" w:hAnsiTheme="minorBidi"/>
          <w:spacing w:val="-1"/>
          <w:sz w:val="20"/>
          <w:szCs w:val="20"/>
        </w:rPr>
        <w:t>with</w:t>
      </w:r>
      <w:r w:rsidRPr="004345A0">
        <w:rPr>
          <w:rFonts w:asciiTheme="minorBidi" w:hAnsiTheme="minorBidi"/>
          <w:spacing w:val="-13"/>
          <w:sz w:val="20"/>
          <w:szCs w:val="20"/>
        </w:rPr>
        <w:t xml:space="preserve"> </w:t>
      </w:r>
      <w:r w:rsidRPr="004345A0">
        <w:rPr>
          <w:rFonts w:asciiTheme="minorBidi" w:hAnsiTheme="minorBidi"/>
          <w:sz w:val="20"/>
          <w:szCs w:val="20"/>
        </w:rPr>
        <w:t>the</w:t>
      </w:r>
      <w:r w:rsidRPr="004345A0">
        <w:rPr>
          <w:rFonts w:asciiTheme="minorBidi" w:hAnsiTheme="minorBidi"/>
          <w:spacing w:val="-6"/>
          <w:sz w:val="20"/>
          <w:szCs w:val="20"/>
        </w:rPr>
        <w:t xml:space="preserve"> </w:t>
      </w:r>
      <w:r w:rsidRPr="004345A0">
        <w:rPr>
          <w:rFonts w:asciiTheme="minorBidi" w:hAnsiTheme="minorBidi"/>
          <w:i/>
          <w:spacing w:val="-1"/>
          <w:sz w:val="20"/>
          <w:szCs w:val="20"/>
        </w:rPr>
        <w:t>Principles</w:t>
      </w:r>
      <w:r w:rsidRPr="004345A0">
        <w:rPr>
          <w:rFonts w:asciiTheme="minorBidi" w:hAnsiTheme="minorBidi"/>
          <w:i/>
          <w:spacing w:val="-12"/>
          <w:sz w:val="20"/>
          <w:szCs w:val="20"/>
        </w:rPr>
        <w:t xml:space="preserve"> </w:t>
      </w:r>
      <w:r w:rsidRPr="004345A0">
        <w:rPr>
          <w:rFonts w:asciiTheme="minorBidi" w:hAnsiTheme="minorBidi"/>
          <w:i/>
          <w:sz w:val="20"/>
          <w:szCs w:val="20"/>
        </w:rPr>
        <w:t>and</w:t>
      </w:r>
      <w:r w:rsidRPr="004345A0">
        <w:rPr>
          <w:rFonts w:asciiTheme="minorBidi" w:hAnsiTheme="minorBidi"/>
          <w:i/>
          <w:spacing w:val="62"/>
          <w:w w:val="99"/>
          <w:sz w:val="20"/>
          <w:szCs w:val="20"/>
        </w:rPr>
        <w:t xml:space="preserve"> </w:t>
      </w:r>
      <w:r w:rsidRPr="004345A0">
        <w:rPr>
          <w:rFonts w:asciiTheme="minorBidi" w:hAnsiTheme="minorBidi"/>
          <w:i/>
          <w:spacing w:val="-1"/>
          <w:sz w:val="20"/>
          <w:szCs w:val="20"/>
        </w:rPr>
        <w:t>Guidelines</w:t>
      </w:r>
      <w:r w:rsidRPr="004345A0">
        <w:rPr>
          <w:rFonts w:asciiTheme="minorBidi" w:hAnsiTheme="minorBidi"/>
          <w:i/>
          <w:spacing w:val="-7"/>
          <w:sz w:val="20"/>
          <w:szCs w:val="20"/>
        </w:rPr>
        <w:t xml:space="preserve"> </w:t>
      </w:r>
      <w:r w:rsidRPr="004345A0">
        <w:rPr>
          <w:rFonts w:asciiTheme="minorBidi" w:hAnsiTheme="minorBidi"/>
          <w:i/>
          <w:spacing w:val="-1"/>
          <w:sz w:val="20"/>
          <w:szCs w:val="20"/>
        </w:rPr>
        <w:t>for</w:t>
      </w:r>
      <w:r w:rsidRPr="004345A0">
        <w:rPr>
          <w:rFonts w:asciiTheme="minorBidi" w:hAnsiTheme="minorBidi"/>
          <w:i/>
          <w:spacing w:val="-7"/>
          <w:sz w:val="20"/>
          <w:szCs w:val="20"/>
        </w:rPr>
        <w:t xml:space="preserve"> </w:t>
      </w:r>
      <w:r w:rsidRPr="004345A0">
        <w:rPr>
          <w:rFonts w:asciiTheme="minorBidi" w:hAnsiTheme="minorBidi"/>
          <w:i/>
          <w:spacing w:val="-1"/>
          <w:sz w:val="20"/>
          <w:szCs w:val="20"/>
        </w:rPr>
        <w:t>the</w:t>
      </w:r>
      <w:r w:rsidRPr="004345A0">
        <w:rPr>
          <w:rFonts w:asciiTheme="minorBidi" w:hAnsiTheme="minorBidi"/>
          <w:i/>
          <w:spacing w:val="-6"/>
          <w:sz w:val="20"/>
          <w:szCs w:val="20"/>
        </w:rPr>
        <w:t xml:space="preserve"> </w:t>
      </w:r>
      <w:r w:rsidRPr="004345A0">
        <w:rPr>
          <w:rFonts w:asciiTheme="minorBidi" w:hAnsiTheme="minorBidi"/>
          <w:i/>
          <w:sz w:val="20"/>
          <w:szCs w:val="20"/>
        </w:rPr>
        <w:t>Establishment</w:t>
      </w:r>
      <w:r w:rsidRPr="004345A0">
        <w:rPr>
          <w:rFonts w:asciiTheme="minorBidi" w:hAnsiTheme="minorBidi"/>
          <w:i/>
          <w:spacing w:val="-8"/>
          <w:sz w:val="20"/>
          <w:szCs w:val="20"/>
        </w:rPr>
        <w:t xml:space="preserve"> </w:t>
      </w:r>
      <w:r w:rsidRPr="004345A0">
        <w:rPr>
          <w:rFonts w:asciiTheme="minorBidi" w:hAnsiTheme="minorBidi"/>
          <w:i/>
          <w:sz w:val="20"/>
          <w:szCs w:val="20"/>
        </w:rPr>
        <w:t>and</w:t>
      </w:r>
      <w:r w:rsidRPr="004345A0">
        <w:rPr>
          <w:rFonts w:asciiTheme="minorBidi" w:hAnsiTheme="minorBidi"/>
          <w:i/>
          <w:spacing w:val="-7"/>
          <w:sz w:val="20"/>
          <w:szCs w:val="20"/>
        </w:rPr>
        <w:t xml:space="preserve"> </w:t>
      </w:r>
      <w:r w:rsidRPr="004345A0">
        <w:rPr>
          <w:rFonts w:asciiTheme="minorBidi" w:hAnsiTheme="minorBidi"/>
          <w:i/>
          <w:sz w:val="20"/>
          <w:szCs w:val="20"/>
        </w:rPr>
        <w:t>Application</w:t>
      </w:r>
      <w:r w:rsidRPr="004345A0">
        <w:rPr>
          <w:rFonts w:asciiTheme="minorBidi" w:hAnsiTheme="minorBidi"/>
          <w:i/>
          <w:spacing w:val="-8"/>
          <w:sz w:val="20"/>
          <w:szCs w:val="20"/>
        </w:rPr>
        <w:t xml:space="preserve"> </w:t>
      </w:r>
      <w:r w:rsidRPr="004345A0">
        <w:rPr>
          <w:rFonts w:asciiTheme="minorBidi" w:hAnsiTheme="minorBidi"/>
          <w:i/>
          <w:spacing w:val="-1"/>
          <w:sz w:val="20"/>
          <w:szCs w:val="20"/>
        </w:rPr>
        <w:t>of</w:t>
      </w:r>
      <w:r w:rsidRPr="004345A0">
        <w:rPr>
          <w:rFonts w:asciiTheme="minorBidi" w:hAnsiTheme="minorBidi"/>
          <w:i/>
          <w:spacing w:val="-6"/>
          <w:sz w:val="20"/>
          <w:szCs w:val="20"/>
        </w:rPr>
        <w:t xml:space="preserve"> </w:t>
      </w:r>
      <w:r w:rsidRPr="004345A0">
        <w:rPr>
          <w:rFonts w:asciiTheme="minorBidi" w:hAnsiTheme="minorBidi"/>
          <w:i/>
          <w:spacing w:val="-1"/>
          <w:sz w:val="20"/>
          <w:szCs w:val="20"/>
        </w:rPr>
        <w:t>Microbiological</w:t>
      </w:r>
      <w:r w:rsidRPr="004345A0">
        <w:rPr>
          <w:rFonts w:asciiTheme="minorBidi" w:hAnsiTheme="minorBidi"/>
          <w:i/>
          <w:spacing w:val="-9"/>
          <w:sz w:val="20"/>
          <w:szCs w:val="20"/>
        </w:rPr>
        <w:t xml:space="preserve"> </w:t>
      </w:r>
      <w:r w:rsidRPr="004345A0">
        <w:rPr>
          <w:rFonts w:asciiTheme="minorBidi" w:hAnsiTheme="minorBidi"/>
          <w:i/>
          <w:sz w:val="20"/>
          <w:szCs w:val="20"/>
        </w:rPr>
        <w:t>Criteria</w:t>
      </w:r>
      <w:r w:rsidRPr="004345A0">
        <w:rPr>
          <w:rFonts w:asciiTheme="minorBidi" w:hAnsiTheme="minorBidi"/>
          <w:i/>
          <w:spacing w:val="-7"/>
          <w:sz w:val="20"/>
          <w:szCs w:val="20"/>
        </w:rPr>
        <w:t xml:space="preserve"> </w:t>
      </w:r>
      <w:r w:rsidRPr="004345A0">
        <w:rPr>
          <w:rFonts w:asciiTheme="minorBidi" w:hAnsiTheme="minorBidi"/>
          <w:i/>
          <w:sz w:val="20"/>
          <w:szCs w:val="20"/>
        </w:rPr>
        <w:t>Related</w:t>
      </w:r>
      <w:r w:rsidRPr="004345A0">
        <w:rPr>
          <w:rFonts w:asciiTheme="minorBidi" w:hAnsiTheme="minorBidi"/>
          <w:i/>
          <w:spacing w:val="-6"/>
          <w:sz w:val="20"/>
          <w:szCs w:val="20"/>
        </w:rPr>
        <w:t xml:space="preserve"> </w:t>
      </w:r>
      <w:r w:rsidRPr="004345A0">
        <w:rPr>
          <w:rFonts w:asciiTheme="minorBidi" w:hAnsiTheme="minorBidi"/>
          <w:i/>
          <w:sz w:val="20"/>
          <w:szCs w:val="20"/>
        </w:rPr>
        <w:t>to</w:t>
      </w:r>
      <w:r w:rsidRPr="004345A0">
        <w:rPr>
          <w:rFonts w:asciiTheme="minorBidi" w:hAnsiTheme="minorBidi"/>
          <w:i/>
          <w:spacing w:val="-8"/>
          <w:sz w:val="20"/>
          <w:szCs w:val="20"/>
        </w:rPr>
        <w:t xml:space="preserve"> </w:t>
      </w:r>
      <w:r w:rsidRPr="004345A0">
        <w:rPr>
          <w:rFonts w:asciiTheme="minorBidi" w:hAnsiTheme="minorBidi"/>
          <w:i/>
          <w:sz w:val="20"/>
          <w:szCs w:val="20"/>
        </w:rPr>
        <w:t xml:space="preserve">Foods </w:t>
      </w:r>
      <w:r w:rsidRPr="004345A0">
        <w:rPr>
          <w:rFonts w:asciiTheme="minorBidi" w:hAnsiTheme="minorBidi"/>
          <w:sz w:val="20"/>
          <w:szCs w:val="20"/>
        </w:rPr>
        <w:t>(CXG</w:t>
      </w:r>
      <w:r w:rsidRPr="004345A0">
        <w:rPr>
          <w:rFonts w:asciiTheme="minorBidi" w:hAnsiTheme="minorBidi"/>
          <w:spacing w:val="-7"/>
          <w:sz w:val="20"/>
          <w:szCs w:val="20"/>
        </w:rPr>
        <w:t xml:space="preserve"> </w:t>
      </w:r>
      <w:r w:rsidRPr="004345A0">
        <w:rPr>
          <w:rFonts w:asciiTheme="minorBidi" w:hAnsiTheme="minorBidi"/>
          <w:spacing w:val="-1"/>
          <w:sz w:val="20"/>
          <w:szCs w:val="20"/>
        </w:rPr>
        <w:t>21-1997).</w:t>
      </w:r>
    </w:p>
    <w:p w14:paraId="195E9287" w14:textId="77777777" w:rsidR="00422D6A" w:rsidRPr="004345A0" w:rsidRDefault="00422D6A" w:rsidP="00422D6A">
      <w:pPr>
        <w:pStyle w:val="Heading1"/>
        <w:numPr>
          <w:ilvl w:val="0"/>
          <w:numId w:val="8"/>
        </w:numPr>
        <w:tabs>
          <w:tab w:val="left" w:pos="720"/>
        </w:tabs>
        <w:spacing w:before="120"/>
        <w:ind w:left="720" w:hanging="540"/>
        <w:rPr>
          <w:rFonts w:asciiTheme="minorBidi" w:hAnsiTheme="minorBidi" w:cstheme="minorBidi"/>
          <w:b/>
          <w:bCs/>
          <w:color w:val="auto"/>
          <w:sz w:val="20"/>
          <w:szCs w:val="20"/>
        </w:rPr>
      </w:pPr>
      <w:bookmarkStart w:id="16" w:name="7._LABELLING"/>
      <w:bookmarkEnd w:id="16"/>
      <w:r w:rsidRPr="004345A0">
        <w:rPr>
          <w:rFonts w:asciiTheme="minorBidi" w:hAnsiTheme="minorBidi" w:cstheme="minorBidi"/>
          <w:b/>
          <w:bCs/>
          <w:color w:val="auto"/>
          <w:spacing w:val="-1"/>
          <w:sz w:val="20"/>
          <w:szCs w:val="20"/>
        </w:rPr>
        <w:t>LABELLING</w:t>
      </w:r>
    </w:p>
    <w:p w14:paraId="0902039D" w14:textId="5819F871" w:rsidR="00422D6A" w:rsidRPr="004345A0" w:rsidRDefault="00422D6A" w:rsidP="007F55FF">
      <w:pPr>
        <w:spacing w:before="121"/>
        <w:ind w:left="672" w:firstLine="48"/>
        <w:jc w:val="both"/>
        <w:rPr>
          <w:rFonts w:asciiTheme="minorBidi" w:eastAsia="Arial" w:hAnsiTheme="minorBidi"/>
          <w:sz w:val="20"/>
          <w:szCs w:val="20"/>
        </w:rPr>
      </w:pPr>
      <w:r w:rsidRPr="004345A0">
        <w:rPr>
          <w:rFonts w:asciiTheme="minorBidi" w:hAnsiTheme="minorBidi"/>
          <w:spacing w:val="1"/>
          <w:sz w:val="20"/>
          <w:szCs w:val="20"/>
        </w:rPr>
        <w:t>The</w:t>
      </w:r>
      <w:r w:rsidRPr="004345A0">
        <w:rPr>
          <w:rFonts w:asciiTheme="minorBidi" w:hAnsiTheme="minorBidi"/>
          <w:spacing w:val="-1"/>
          <w:sz w:val="20"/>
          <w:szCs w:val="20"/>
        </w:rPr>
        <w:t xml:space="preserve"> </w:t>
      </w:r>
      <w:r w:rsidRPr="004345A0">
        <w:rPr>
          <w:rFonts w:asciiTheme="minorBidi" w:hAnsiTheme="minorBidi"/>
          <w:sz w:val="20"/>
          <w:szCs w:val="20"/>
        </w:rPr>
        <w:t>requirements</w:t>
      </w:r>
      <w:r w:rsidRPr="004345A0">
        <w:rPr>
          <w:rFonts w:asciiTheme="minorBidi" w:hAnsiTheme="minorBidi"/>
          <w:spacing w:val="2"/>
          <w:sz w:val="20"/>
          <w:szCs w:val="20"/>
        </w:rPr>
        <w:t xml:space="preserve"> </w:t>
      </w:r>
      <w:r w:rsidRPr="004345A0">
        <w:rPr>
          <w:rFonts w:asciiTheme="minorBidi" w:hAnsiTheme="minorBidi"/>
          <w:sz w:val="20"/>
          <w:szCs w:val="20"/>
        </w:rPr>
        <w:t>of</w:t>
      </w:r>
      <w:r w:rsidRPr="004345A0">
        <w:rPr>
          <w:rFonts w:asciiTheme="minorBidi" w:hAnsiTheme="minorBidi"/>
          <w:spacing w:val="2"/>
          <w:sz w:val="20"/>
          <w:szCs w:val="20"/>
        </w:rPr>
        <w:t xml:space="preserve"> </w:t>
      </w:r>
      <w:r w:rsidRPr="004345A0">
        <w:rPr>
          <w:rFonts w:asciiTheme="minorBidi" w:hAnsiTheme="minorBidi"/>
          <w:sz w:val="20"/>
          <w:szCs w:val="20"/>
        </w:rPr>
        <w:t>the</w:t>
      </w:r>
      <w:r w:rsidRPr="004345A0">
        <w:rPr>
          <w:rFonts w:asciiTheme="minorBidi" w:hAnsiTheme="minorBidi"/>
          <w:spacing w:val="3"/>
          <w:sz w:val="20"/>
          <w:szCs w:val="20"/>
        </w:rPr>
        <w:t xml:space="preserve"> </w:t>
      </w:r>
      <w:r w:rsidRPr="004345A0">
        <w:rPr>
          <w:rFonts w:asciiTheme="minorBidi" w:hAnsiTheme="minorBidi"/>
          <w:i/>
          <w:sz w:val="20"/>
          <w:szCs w:val="20"/>
        </w:rPr>
        <w:t>General Standard for</w:t>
      </w:r>
      <w:r w:rsidRPr="004345A0">
        <w:rPr>
          <w:rFonts w:asciiTheme="minorBidi" w:hAnsiTheme="minorBidi"/>
          <w:i/>
          <w:spacing w:val="1"/>
          <w:sz w:val="20"/>
          <w:szCs w:val="20"/>
        </w:rPr>
        <w:t xml:space="preserve"> </w:t>
      </w:r>
      <w:r w:rsidRPr="004345A0">
        <w:rPr>
          <w:rFonts w:asciiTheme="minorBidi" w:hAnsiTheme="minorBidi"/>
          <w:i/>
          <w:sz w:val="20"/>
          <w:szCs w:val="20"/>
        </w:rPr>
        <w:t>the Labelling of</w:t>
      </w:r>
      <w:r w:rsidRPr="004345A0">
        <w:rPr>
          <w:rFonts w:asciiTheme="minorBidi" w:hAnsiTheme="minorBidi"/>
          <w:i/>
          <w:spacing w:val="2"/>
          <w:sz w:val="20"/>
          <w:szCs w:val="20"/>
        </w:rPr>
        <w:t xml:space="preserve"> </w:t>
      </w:r>
      <w:r w:rsidRPr="004345A0">
        <w:rPr>
          <w:rFonts w:asciiTheme="minorBidi" w:hAnsiTheme="minorBidi"/>
          <w:i/>
          <w:sz w:val="20"/>
          <w:szCs w:val="20"/>
        </w:rPr>
        <w:t>Prepackaged</w:t>
      </w:r>
      <w:r w:rsidRPr="004345A0">
        <w:rPr>
          <w:rFonts w:asciiTheme="minorBidi" w:hAnsiTheme="minorBidi"/>
          <w:i/>
          <w:spacing w:val="1"/>
          <w:sz w:val="20"/>
          <w:szCs w:val="20"/>
        </w:rPr>
        <w:t xml:space="preserve"> </w:t>
      </w:r>
      <w:r w:rsidRPr="004345A0">
        <w:rPr>
          <w:rFonts w:asciiTheme="minorBidi" w:hAnsiTheme="minorBidi"/>
          <w:i/>
          <w:sz w:val="20"/>
          <w:szCs w:val="20"/>
        </w:rPr>
        <w:t>Foods</w:t>
      </w:r>
      <w:r w:rsidRPr="004345A0">
        <w:rPr>
          <w:rFonts w:asciiTheme="minorBidi" w:hAnsiTheme="minorBidi"/>
          <w:i/>
          <w:spacing w:val="8"/>
          <w:sz w:val="20"/>
          <w:szCs w:val="20"/>
        </w:rPr>
        <w:t xml:space="preserve"> </w:t>
      </w:r>
      <w:r w:rsidRPr="004345A0">
        <w:rPr>
          <w:rFonts w:asciiTheme="minorBidi" w:hAnsiTheme="minorBidi"/>
          <w:sz w:val="20"/>
          <w:szCs w:val="20"/>
        </w:rPr>
        <w:t>(CXS</w:t>
      </w:r>
      <w:r w:rsidRPr="004345A0">
        <w:rPr>
          <w:rFonts w:asciiTheme="minorBidi" w:hAnsiTheme="minorBidi"/>
          <w:spacing w:val="1"/>
          <w:sz w:val="20"/>
          <w:szCs w:val="20"/>
        </w:rPr>
        <w:t xml:space="preserve"> </w:t>
      </w:r>
      <w:r w:rsidRPr="004345A0">
        <w:rPr>
          <w:rFonts w:asciiTheme="minorBidi" w:hAnsiTheme="minorBidi"/>
          <w:sz w:val="20"/>
          <w:szCs w:val="20"/>
        </w:rPr>
        <w:t>1-1985)</w:t>
      </w:r>
      <w:r w:rsidR="00552C00">
        <w:rPr>
          <w:rFonts w:asciiTheme="minorBidi" w:hAnsiTheme="minorBidi"/>
          <w:sz w:val="20"/>
          <w:szCs w:val="20"/>
        </w:rPr>
        <w:t>,</w:t>
      </w:r>
      <w:r w:rsidR="00F63472">
        <w:rPr>
          <w:rFonts w:asciiTheme="minorBidi" w:hAnsiTheme="minorBidi"/>
          <w:i/>
          <w:spacing w:val="-1"/>
          <w:sz w:val="20"/>
          <w:szCs w:val="20"/>
        </w:rPr>
        <w:t xml:space="preserve"> </w:t>
      </w:r>
      <w:r w:rsidRPr="004345A0">
        <w:rPr>
          <w:rFonts w:asciiTheme="minorBidi" w:hAnsiTheme="minorBidi"/>
          <w:i/>
          <w:spacing w:val="-1"/>
          <w:sz w:val="20"/>
          <w:szCs w:val="20"/>
        </w:rPr>
        <w:t>Guidelines</w:t>
      </w:r>
      <w:r w:rsidRPr="004345A0">
        <w:rPr>
          <w:rFonts w:asciiTheme="minorBidi" w:hAnsiTheme="minorBidi"/>
          <w:i/>
          <w:spacing w:val="-7"/>
          <w:sz w:val="20"/>
          <w:szCs w:val="20"/>
        </w:rPr>
        <w:t xml:space="preserve"> </w:t>
      </w:r>
      <w:r w:rsidRPr="004345A0">
        <w:rPr>
          <w:rFonts w:asciiTheme="minorBidi" w:hAnsiTheme="minorBidi"/>
          <w:i/>
          <w:sz w:val="20"/>
          <w:szCs w:val="20"/>
        </w:rPr>
        <w:t>on</w:t>
      </w:r>
      <w:r w:rsidRPr="004345A0">
        <w:rPr>
          <w:rFonts w:asciiTheme="minorBidi" w:hAnsiTheme="minorBidi"/>
          <w:i/>
          <w:spacing w:val="-7"/>
          <w:sz w:val="20"/>
          <w:szCs w:val="20"/>
        </w:rPr>
        <w:t xml:space="preserve"> </w:t>
      </w:r>
      <w:r w:rsidRPr="004345A0">
        <w:rPr>
          <w:rFonts w:asciiTheme="minorBidi" w:hAnsiTheme="minorBidi"/>
          <w:i/>
          <w:sz w:val="20"/>
          <w:szCs w:val="20"/>
        </w:rPr>
        <w:t>Nutrition</w:t>
      </w:r>
      <w:r w:rsidRPr="004345A0">
        <w:rPr>
          <w:rFonts w:asciiTheme="minorBidi" w:hAnsiTheme="minorBidi"/>
          <w:i/>
          <w:spacing w:val="-7"/>
          <w:sz w:val="20"/>
          <w:szCs w:val="20"/>
        </w:rPr>
        <w:t xml:space="preserve"> </w:t>
      </w:r>
      <w:r w:rsidRPr="004345A0">
        <w:rPr>
          <w:rFonts w:asciiTheme="minorBidi" w:hAnsiTheme="minorBidi"/>
          <w:i/>
          <w:spacing w:val="-1"/>
          <w:sz w:val="20"/>
          <w:szCs w:val="20"/>
        </w:rPr>
        <w:t>Labelling</w:t>
      </w:r>
      <w:r w:rsidRPr="004345A0">
        <w:rPr>
          <w:rFonts w:asciiTheme="minorBidi" w:hAnsiTheme="minorBidi"/>
          <w:i/>
          <w:spacing w:val="-4"/>
          <w:sz w:val="20"/>
          <w:szCs w:val="20"/>
        </w:rPr>
        <w:t xml:space="preserve"> </w:t>
      </w:r>
      <w:r w:rsidRPr="004345A0">
        <w:rPr>
          <w:rFonts w:asciiTheme="minorBidi" w:hAnsiTheme="minorBidi"/>
          <w:sz w:val="20"/>
          <w:szCs w:val="20"/>
        </w:rPr>
        <w:t>(CXG</w:t>
      </w:r>
      <w:r w:rsidRPr="004345A0">
        <w:rPr>
          <w:rFonts w:asciiTheme="minorBidi" w:hAnsiTheme="minorBidi"/>
          <w:spacing w:val="-7"/>
          <w:sz w:val="20"/>
          <w:szCs w:val="20"/>
        </w:rPr>
        <w:t xml:space="preserve"> </w:t>
      </w:r>
      <w:r w:rsidRPr="004345A0">
        <w:rPr>
          <w:rFonts w:asciiTheme="minorBidi" w:hAnsiTheme="minorBidi"/>
          <w:spacing w:val="-1"/>
          <w:sz w:val="20"/>
          <w:szCs w:val="20"/>
        </w:rPr>
        <w:t>2-1985)</w:t>
      </w:r>
      <w:r w:rsidR="00F63472">
        <w:rPr>
          <w:rFonts w:asciiTheme="minorBidi" w:hAnsiTheme="minorBidi"/>
          <w:spacing w:val="-1"/>
          <w:sz w:val="20"/>
          <w:szCs w:val="20"/>
        </w:rPr>
        <w:t xml:space="preserve">, and </w:t>
      </w:r>
      <w:r w:rsidR="00F63472" w:rsidRPr="007F55FF">
        <w:rPr>
          <w:rFonts w:asciiTheme="minorBidi" w:hAnsiTheme="minorBidi"/>
          <w:i/>
          <w:iCs/>
          <w:spacing w:val="-1"/>
          <w:sz w:val="20"/>
          <w:szCs w:val="20"/>
        </w:rPr>
        <w:t>Guidelines for use of Nutrition and Health Claims</w:t>
      </w:r>
      <w:r w:rsidR="00F63472">
        <w:rPr>
          <w:rFonts w:asciiTheme="minorBidi" w:hAnsiTheme="minorBidi"/>
          <w:spacing w:val="-1"/>
          <w:sz w:val="20"/>
          <w:szCs w:val="20"/>
        </w:rPr>
        <w:t xml:space="preserve"> (</w:t>
      </w:r>
      <w:r w:rsidR="001B3E0E">
        <w:rPr>
          <w:rFonts w:asciiTheme="minorBidi" w:hAnsiTheme="minorBidi"/>
          <w:spacing w:val="-1"/>
          <w:sz w:val="20"/>
          <w:szCs w:val="20"/>
        </w:rPr>
        <w:t xml:space="preserve">CXG </w:t>
      </w:r>
      <w:r w:rsidR="00047FA1">
        <w:rPr>
          <w:rFonts w:asciiTheme="minorBidi" w:hAnsiTheme="minorBidi"/>
          <w:spacing w:val="-1"/>
          <w:sz w:val="20"/>
          <w:szCs w:val="20"/>
        </w:rPr>
        <w:t>23-1997)</w:t>
      </w:r>
      <w:r w:rsidRPr="004345A0">
        <w:rPr>
          <w:rFonts w:asciiTheme="minorBidi" w:hAnsiTheme="minorBidi"/>
          <w:spacing w:val="-7"/>
          <w:sz w:val="20"/>
          <w:szCs w:val="20"/>
        </w:rPr>
        <w:t xml:space="preserve"> </w:t>
      </w:r>
      <w:r w:rsidRPr="004345A0">
        <w:rPr>
          <w:rFonts w:asciiTheme="minorBidi" w:hAnsiTheme="minorBidi"/>
          <w:sz w:val="20"/>
          <w:szCs w:val="20"/>
        </w:rPr>
        <w:t>apply</w:t>
      </w:r>
      <w:r w:rsidRPr="004345A0">
        <w:rPr>
          <w:rFonts w:asciiTheme="minorBidi" w:hAnsiTheme="minorBidi"/>
          <w:spacing w:val="-10"/>
          <w:sz w:val="20"/>
          <w:szCs w:val="20"/>
        </w:rPr>
        <w:t xml:space="preserve"> </w:t>
      </w:r>
      <w:r w:rsidRPr="004345A0">
        <w:rPr>
          <w:rFonts w:asciiTheme="minorBidi" w:hAnsiTheme="minorBidi"/>
          <w:sz w:val="20"/>
          <w:szCs w:val="20"/>
        </w:rPr>
        <w:t>to</w:t>
      </w:r>
      <w:r w:rsidRPr="004345A0">
        <w:rPr>
          <w:rFonts w:asciiTheme="minorBidi" w:hAnsiTheme="minorBidi"/>
          <w:spacing w:val="-7"/>
          <w:sz w:val="20"/>
          <w:szCs w:val="20"/>
        </w:rPr>
        <w:t xml:space="preserve"> </w:t>
      </w:r>
      <w:r w:rsidRPr="004345A0">
        <w:rPr>
          <w:rFonts w:asciiTheme="minorBidi" w:hAnsiTheme="minorBidi"/>
          <w:spacing w:val="-1"/>
          <w:sz w:val="20"/>
          <w:szCs w:val="20"/>
        </w:rPr>
        <w:t>this</w:t>
      </w:r>
      <w:r w:rsidRPr="004345A0">
        <w:rPr>
          <w:rFonts w:asciiTheme="minorBidi" w:hAnsiTheme="minorBidi"/>
          <w:spacing w:val="-6"/>
          <w:sz w:val="20"/>
          <w:szCs w:val="20"/>
        </w:rPr>
        <w:t xml:space="preserve"> </w:t>
      </w:r>
      <w:r w:rsidRPr="004345A0">
        <w:rPr>
          <w:rFonts w:asciiTheme="minorBidi" w:hAnsiTheme="minorBidi"/>
          <w:sz w:val="20"/>
          <w:szCs w:val="20"/>
        </w:rPr>
        <w:t>standard.</w:t>
      </w:r>
    </w:p>
    <w:p w14:paraId="2D516405" w14:textId="77777777" w:rsidR="00422D6A" w:rsidRPr="004345A0" w:rsidRDefault="00422D6A" w:rsidP="00422D6A">
      <w:pPr>
        <w:pStyle w:val="Heading1"/>
        <w:numPr>
          <w:ilvl w:val="1"/>
          <w:numId w:val="8"/>
        </w:numPr>
        <w:tabs>
          <w:tab w:val="left" w:pos="720"/>
        </w:tabs>
        <w:spacing w:before="120"/>
        <w:ind w:left="720" w:hanging="566"/>
        <w:rPr>
          <w:rFonts w:asciiTheme="minorBidi" w:hAnsiTheme="minorBidi" w:cstheme="minorBidi"/>
          <w:b/>
          <w:bCs/>
          <w:color w:val="auto"/>
          <w:sz w:val="20"/>
          <w:szCs w:val="20"/>
        </w:rPr>
      </w:pPr>
      <w:bookmarkStart w:id="17" w:name="7.1_Name_of_the_food"/>
      <w:bookmarkEnd w:id="17"/>
      <w:r w:rsidRPr="004345A0">
        <w:rPr>
          <w:rFonts w:asciiTheme="minorBidi" w:hAnsiTheme="minorBidi" w:cstheme="minorBidi"/>
          <w:b/>
          <w:bCs/>
          <w:color w:val="auto"/>
          <w:sz w:val="20"/>
          <w:szCs w:val="20"/>
        </w:rPr>
        <w:t>Name</w:t>
      </w:r>
      <w:r w:rsidRPr="004345A0">
        <w:rPr>
          <w:rFonts w:asciiTheme="minorBidi" w:hAnsiTheme="minorBidi" w:cstheme="minorBidi"/>
          <w:b/>
          <w:bCs/>
          <w:color w:val="auto"/>
          <w:spacing w:val="-6"/>
          <w:sz w:val="20"/>
          <w:szCs w:val="20"/>
        </w:rPr>
        <w:t xml:space="preserve"> </w:t>
      </w:r>
      <w:r w:rsidRPr="004345A0">
        <w:rPr>
          <w:rFonts w:asciiTheme="minorBidi" w:hAnsiTheme="minorBidi" w:cstheme="minorBidi"/>
          <w:b/>
          <w:bCs/>
          <w:color w:val="auto"/>
          <w:sz w:val="20"/>
          <w:szCs w:val="20"/>
        </w:rPr>
        <w:t>of</w:t>
      </w:r>
      <w:r w:rsidRPr="004345A0">
        <w:rPr>
          <w:rFonts w:asciiTheme="minorBidi" w:hAnsiTheme="minorBidi" w:cstheme="minorBidi"/>
          <w:b/>
          <w:bCs/>
          <w:color w:val="auto"/>
          <w:spacing w:val="-5"/>
          <w:sz w:val="20"/>
          <w:szCs w:val="20"/>
        </w:rPr>
        <w:t xml:space="preserve"> </w:t>
      </w:r>
      <w:r w:rsidRPr="004345A0">
        <w:rPr>
          <w:rFonts w:asciiTheme="minorBidi" w:hAnsiTheme="minorBidi" w:cstheme="minorBidi"/>
          <w:b/>
          <w:bCs/>
          <w:color w:val="auto"/>
          <w:sz w:val="20"/>
          <w:szCs w:val="20"/>
        </w:rPr>
        <w:t>the</w:t>
      </w:r>
      <w:r w:rsidRPr="004345A0">
        <w:rPr>
          <w:rFonts w:asciiTheme="minorBidi" w:hAnsiTheme="minorBidi" w:cstheme="minorBidi"/>
          <w:b/>
          <w:bCs/>
          <w:color w:val="auto"/>
          <w:spacing w:val="-6"/>
          <w:sz w:val="20"/>
          <w:szCs w:val="20"/>
        </w:rPr>
        <w:t xml:space="preserve"> </w:t>
      </w:r>
      <w:r w:rsidRPr="004345A0">
        <w:rPr>
          <w:rFonts w:asciiTheme="minorBidi" w:hAnsiTheme="minorBidi" w:cstheme="minorBidi"/>
          <w:b/>
          <w:bCs/>
          <w:color w:val="auto"/>
          <w:sz w:val="20"/>
          <w:szCs w:val="20"/>
        </w:rPr>
        <w:t>food</w:t>
      </w:r>
    </w:p>
    <w:p w14:paraId="2676E052" w14:textId="713E2C4E" w:rsidR="00422D6A" w:rsidRPr="004345A0" w:rsidRDefault="00422D6A" w:rsidP="00422D6A">
      <w:pPr>
        <w:pStyle w:val="BodyText"/>
        <w:ind w:left="720" w:right="115"/>
        <w:jc w:val="both"/>
        <w:rPr>
          <w:rFonts w:asciiTheme="minorBidi" w:hAnsiTheme="minorBidi"/>
          <w:spacing w:val="1"/>
        </w:rPr>
      </w:pPr>
      <w:bookmarkStart w:id="18" w:name="The_name_of_the_fish_oil_shall_conform_t"/>
      <w:bookmarkEnd w:id="18"/>
      <w:r w:rsidRPr="004345A0">
        <w:rPr>
          <w:rFonts w:asciiTheme="minorBidi" w:hAnsiTheme="minorBidi"/>
          <w:spacing w:val="1"/>
        </w:rPr>
        <w:t>The name of the microbial omega-3 oil shall conform to the descriptions given in Section 2 of this Standard. and at a minimum include the name of the genus (section 2.1 to 2.</w:t>
      </w:r>
      <w:r w:rsidR="002C28BE">
        <w:rPr>
          <w:rFonts w:asciiTheme="minorBidi" w:hAnsiTheme="minorBidi"/>
          <w:spacing w:val="1"/>
        </w:rPr>
        <w:t>3</w:t>
      </w:r>
      <w:r w:rsidRPr="004345A0">
        <w:rPr>
          <w:rFonts w:asciiTheme="minorBidi" w:hAnsiTheme="minorBidi"/>
          <w:spacing w:val="1"/>
        </w:rPr>
        <w:t xml:space="preserve">), </w:t>
      </w:r>
      <w:r w:rsidRPr="004345A0">
        <w:rPr>
          <w:rFonts w:asciiTheme="minorBidi" w:hAnsiTheme="minorBidi"/>
          <w:i/>
          <w:iCs/>
          <w:spacing w:val="1"/>
        </w:rPr>
        <w:t>e.g.</w:t>
      </w:r>
      <w:r w:rsidRPr="004345A0">
        <w:rPr>
          <w:rFonts w:asciiTheme="minorBidi" w:hAnsiTheme="minorBidi"/>
          <w:spacing w:val="1"/>
        </w:rPr>
        <w:t xml:space="preserve"> </w:t>
      </w:r>
      <w:r w:rsidRPr="004345A0">
        <w:rPr>
          <w:rFonts w:asciiTheme="minorBidi" w:hAnsiTheme="minorBidi"/>
        </w:rPr>
        <w:t xml:space="preserve">Algal oil (Schizochytrium </w:t>
      </w:r>
      <w:r w:rsidRPr="004345A0">
        <w:rPr>
          <w:rFonts w:asciiTheme="minorBidi" w:hAnsiTheme="minorBidi"/>
          <w:i/>
          <w:iCs/>
        </w:rPr>
        <w:t>sp</w:t>
      </w:r>
      <w:r w:rsidRPr="004345A0">
        <w:rPr>
          <w:rFonts w:asciiTheme="minorBidi" w:hAnsiTheme="minorBidi"/>
        </w:rPr>
        <w:t>.)</w:t>
      </w:r>
    </w:p>
    <w:p w14:paraId="39886EB9" w14:textId="77777777" w:rsidR="00422D6A" w:rsidRPr="004345A0" w:rsidRDefault="00422D6A" w:rsidP="00422D6A">
      <w:pPr>
        <w:pStyle w:val="Heading1"/>
        <w:numPr>
          <w:ilvl w:val="1"/>
          <w:numId w:val="8"/>
        </w:numPr>
        <w:tabs>
          <w:tab w:val="left" w:pos="720"/>
        </w:tabs>
        <w:ind w:left="720" w:hanging="566"/>
        <w:rPr>
          <w:rFonts w:asciiTheme="minorBidi" w:hAnsiTheme="minorBidi" w:cstheme="minorBidi"/>
          <w:b/>
          <w:bCs/>
          <w:color w:val="auto"/>
          <w:sz w:val="20"/>
          <w:szCs w:val="20"/>
        </w:rPr>
      </w:pPr>
      <w:bookmarkStart w:id="19" w:name="7.2_Labelling_on_non-retail_containers"/>
      <w:bookmarkEnd w:id="19"/>
      <w:r w:rsidRPr="004345A0">
        <w:rPr>
          <w:rFonts w:asciiTheme="minorBidi" w:hAnsiTheme="minorBidi" w:cstheme="minorBidi"/>
          <w:b/>
          <w:bCs/>
          <w:color w:val="auto"/>
          <w:sz w:val="20"/>
          <w:szCs w:val="20"/>
        </w:rPr>
        <w:t>Labelling</w:t>
      </w:r>
      <w:r w:rsidRPr="004345A0">
        <w:rPr>
          <w:rFonts w:asciiTheme="minorBidi" w:hAnsiTheme="minorBidi" w:cstheme="minorBidi"/>
          <w:b/>
          <w:bCs/>
          <w:color w:val="auto"/>
          <w:spacing w:val="-11"/>
          <w:sz w:val="20"/>
          <w:szCs w:val="20"/>
        </w:rPr>
        <w:t xml:space="preserve"> </w:t>
      </w:r>
      <w:r w:rsidRPr="004345A0">
        <w:rPr>
          <w:rFonts w:asciiTheme="minorBidi" w:hAnsiTheme="minorBidi" w:cstheme="minorBidi"/>
          <w:b/>
          <w:bCs/>
          <w:color w:val="auto"/>
          <w:sz w:val="20"/>
          <w:szCs w:val="20"/>
        </w:rPr>
        <w:t>on</w:t>
      </w:r>
      <w:r w:rsidRPr="004345A0">
        <w:rPr>
          <w:rFonts w:asciiTheme="minorBidi" w:hAnsiTheme="minorBidi" w:cstheme="minorBidi"/>
          <w:b/>
          <w:bCs/>
          <w:color w:val="auto"/>
          <w:spacing w:val="-10"/>
          <w:sz w:val="20"/>
          <w:szCs w:val="20"/>
        </w:rPr>
        <w:t xml:space="preserve"> </w:t>
      </w:r>
      <w:r w:rsidRPr="004345A0">
        <w:rPr>
          <w:rFonts w:asciiTheme="minorBidi" w:hAnsiTheme="minorBidi" w:cstheme="minorBidi"/>
          <w:b/>
          <w:bCs/>
          <w:color w:val="auto"/>
          <w:sz w:val="20"/>
          <w:szCs w:val="20"/>
        </w:rPr>
        <w:t>non-retail</w:t>
      </w:r>
      <w:r w:rsidRPr="004345A0">
        <w:rPr>
          <w:rFonts w:asciiTheme="minorBidi" w:hAnsiTheme="minorBidi" w:cstheme="minorBidi"/>
          <w:b/>
          <w:bCs/>
          <w:color w:val="auto"/>
          <w:spacing w:val="-11"/>
          <w:sz w:val="20"/>
          <w:szCs w:val="20"/>
        </w:rPr>
        <w:t xml:space="preserve"> </w:t>
      </w:r>
      <w:r w:rsidRPr="004345A0">
        <w:rPr>
          <w:rFonts w:asciiTheme="minorBidi" w:hAnsiTheme="minorBidi" w:cstheme="minorBidi"/>
          <w:b/>
          <w:bCs/>
          <w:color w:val="auto"/>
          <w:sz w:val="20"/>
          <w:szCs w:val="20"/>
        </w:rPr>
        <w:t>containers</w:t>
      </w:r>
    </w:p>
    <w:p w14:paraId="76935BC9" w14:textId="032730A5" w:rsidR="00422D6A" w:rsidRPr="004345A0" w:rsidRDefault="006F13F1" w:rsidP="00422D6A">
      <w:pPr>
        <w:pStyle w:val="BodyText"/>
        <w:ind w:left="720" w:right="124"/>
        <w:jc w:val="both"/>
        <w:rPr>
          <w:rFonts w:asciiTheme="minorBidi" w:hAnsiTheme="minorBidi"/>
        </w:rPr>
      </w:pPr>
      <w:r>
        <w:rPr>
          <w:rFonts w:asciiTheme="minorBidi" w:hAnsiTheme="minorBidi"/>
        </w:rPr>
        <w:t xml:space="preserve">The labelling of non-retail containers should be in accordance with the </w:t>
      </w:r>
      <w:r w:rsidRPr="00FD399C">
        <w:rPr>
          <w:rFonts w:asciiTheme="minorBidi" w:hAnsiTheme="minorBidi"/>
          <w:i/>
          <w:iCs/>
        </w:rPr>
        <w:t>General Standard for the Labeling of Non-Retail Containers of Foods</w:t>
      </w:r>
      <w:r>
        <w:rPr>
          <w:rFonts w:asciiTheme="minorBidi" w:hAnsiTheme="minorBidi"/>
        </w:rPr>
        <w:t xml:space="preserve"> (CXS 346-2021).</w:t>
      </w:r>
    </w:p>
    <w:p w14:paraId="0E352D2D" w14:textId="77777777" w:rsidR="00422D6A" w:rsidRPr="004345A0" w:rsidRDefault="00422D6A" w:rsidP="00422D6A">
      <w:pPr>
        <w:pStyle w:val="Heading1"/>
        <w:numPr>
          <w:ilvl w:val="1"/>
          <w:numId w:val="8"/>
        </w:numPr>
        <w:tabs>
          <w:tab w:val="left" w:pos="720"/>
        </w:tabs>
        <w:spacing w:before="121"/>
        <w:ind w:left="720" w:hanging="566"/>
        <w:rPr>
          <w:rFonts w:asciiTheme="minorBidi" w:hAnsiTheme="minorBidi" w:cstheme="minorBidi"/>
          <w:b/>
          <w:bCs/>
          <w:color w:val="auto"/>
          <w:sz w:val="20"/>
          <w:szCs w:val="20"/>
        </w:rPr>
      </w:pPr>
      <w:bookmarkStart w:id="20" w:name="7.3_Other_labelling_requirements"/>
      <w:bookmarkEnd w:id="20"/>
      <w:r w:rsidRPr="004345A0">
        <w:rPr>
          <w:rFonts w:asciiTheme="minorBidi" w:hAnsiTheme="minorBidi" w:cstheme="minorBidi"/>
          <w:b/>
          <w:bCs/>
          <w:color w:val="auto"/>
          <w:sz w:val="20"/>
          <w:szCs w:val="20"/>
        </w:rPr>
        <w:t>Other</w:t>
      </w:r>
      <w:r w:rsidRPr="004345A0">
        <w:rPr>
          <w:rFonts w:asciiTheme="minorBidi" w:hAnsiTheme="minorBidi" w:cstheme="minorBidi"/>
          <w:b/>
          <w:bCs/>
          <w:color w:val="auto"/>
          <w:spacing w:val="-15"/>
          <w:sz w:val="20"/>
          <w:szCs w:val="20"/>
        </w:rPr>
        <w:t xml:space="preserve"> </w:t>
      </w:r>
      <w:r w:rsidRPr="004345A0">
        <w:rPr>
          <w:rFonts w:asciiTheme="minorBidi" w:hAnsiTheme="minorBidi" w:cstheme="minorBidi"/>
          <w:b/>
          <w:bCs/>
          <w:color w:val="auto"/>
          <w:sz w:val="20"/>
          <w:szCs w:val="20"/>
        </w:rPr>
        <w:t>labelling</w:t>
      </w:r>
      <w:r w:rsidRPr="004345A0">
        <w:rPr>
          <w:rFonts w:asciiTheme="minorBidi" w:hAnsiTheme="minorBidi" w:cstheme="minorBidi"/>
          <w:b/>
          <w:bCs/>
          <w:color w:val="auto"/>
          <w:spacing w:val="-14"/>
          <w:sz w:val="20"/>
          <w:szCs w:val="20"/>
        </w:rPr>
        <w:t xml:space="preserve"> </w:t>
      </w:r>
      <w:r w:rsidRPr="004345A0">
        <w:rPr>
          <w:rFonts w:asciiTheme="minorBidi" w:hAnsiTheme="minorBidi" w:cstheme="minorBidi"/>
          <w:b/>
          <w:bCs/>
          <w:color w:val="auto"/>
          <w:sz w:val="20"/>
          <w:szCs w:val="20"/>
        </w:rPr>
        <w:t>requirements</w:t>
      </w:r>
    </w:p>
    <w:p w14:paraId="2912D444" w14:textId="775CDA25" w:rsidR="00422D6A" w:rsidRPr="004345A0" w:rsidRDefault="002A2F22" w:rsidP="00422D6A">
      <w:pPr>
        <w:pStyle w:val="BodyText"/>
        <w:ind w:right="116" w:firstLine="48"/>
        <w:jc w:val="both"/>
        <w:rPr>
          <w:rFonts w:asciiTheme="minorBidi" w:hAnsiTheme="minorBidi"/>
        </w:rPr>
      </w:pPr>
      <w:r>
        <w:rPr>
          <w:rFonts w:asciiTheme="minorBidi" w:hAnsiTheme="minorBidi"/>
        </w:rPr>
        <w:t xml:space="preserve">Labeling </w:t>
      </w:r>
      <w:r w:rsidR="000630B9">
        <w:rPr>
          <w:rFonts w:asciiTheme="minorBidi" w:hAnsiTheme="minorBidi"/>
        </w:rPr>
        <w:t>related to d</w:t>
      </w:r>
      <w:r w:rsidR="005B7A0F">
        <w:rPr>
          <w:rFonts w:asciiTheme="minorBidi" w:hAnsiTheme="minorBidi"/>
        </w:rPr>
        <w:t xml:space="preserve">eclaration of EPA and DHA content and related claims should be done in accordance with the </w:t>
      </w:r>
      <w:r w:rsidR="007D4D97">
        <w:rPr>
          <w:rFonts w:asciiTheme="minorBidi" w:hAnsiTheme="minorBidi"/>
        </w:rPr>
        <w:t xml:space="preserve">regulatory requirements </w:t>
      </w:r>
      <w:r w:rsidR="007D1F35">
        <w:rPr>
          <w:rFonts w:asciiTheme="minorBidi" w:hAnsiTheme="minorBidi"/>
        </w:rPr>
        <w:t>of the country of retail sale.</w:t>
      </w:r>
    </w:p>
    <w:p w14:paraId="52660207" w14:textId="77777777" w:rsidR="00422D6A" w:rsidRPr="004345A0" w:rsidRDefault="00422D6A" w:rsidP="00422D6A">
      <w:pPr>
        <w:pStyle w:val="Heading1"/>
        <w:numPr>
          <w:ilvl w:val="0"/>
          <w:numId w:val="8"/>
        </w:numPr>
        <w:tabs>
          <w:tab w:val="left" w:pos="673"/>
        </w:tabs>
        <w:ind w:left="720" w:hanging="566"/>
        <w:rPr>
          <w:rFonts w:asciiTheme="minorBidi" w:hAnsiTheme="minorBidi" w:cstheme="minorBidi"/>
          <w:b/>
          <w:bCs/>
          <w:color w:val="auto"/>
          <w:sz w:val="20"/>
          <w:szCs w:val="20"/>
        </w:rPr>
      </w:pPr>
      <w:r w:rsidRPr="004345A0">
        <w:rPr>
          <w:rFonts w:asciiTheme="minorBidi" w:hAnsiTheme="minorBidi" w:cstheme="minorBidi"/>
          <w:b/>
          <w:bCs/>
          <w:color w:val="auto"/>
          <w:sz w:val="20"/>
          <w:szCs w:val="20"/>
        </w:rPr>
        <w:t>METHODS</w:t>
      </w:r>
      <w:r w:rsidRPr="004345A0">
        <w:rPr>
          <w:rFonts w:asciiTheme="minorBidi" w:hAnsiTheme="minorBidi" w:cstheme="minorBidi"/>
          <w:b/>
          <w:bCs/>
          <w:color w:val="auto"/>
          <w:spacing w:val="-11"/>
          <w:sz w:val="20"/>
          <w:szCs w:val="20"/>
        </w:rPr>
        <w:t xml:space="preserve"> </w:t>
      </w:r>
      <w:r w:rsidRPr="004345A0">
        <w:rPr>
          <w:rFonts w:asciiTheme="minorBidi" w:hAnsiTheme="minorBidi" w:cstheme="minorBidi"/>
          <w:b/>
          <w:bCs/>
          <w:color w:val="auto"/>
          <w:sz w:val="20"/>
          <w:szCs w:val="20"/>
        </w:rPr>
        <w:t>OF</w:t>
      </w:r>
      <w:r w:rsidRPr="004345A0">
        <w:rPr>
          <w:rFonts w:asciiTheme="minorBidi" w:hAnsiTheme="minorBidi" w:cstheme="minorBidi"/>
          <w:b/>
          <w:bCs/>
          <w:color w:val="auto"/>
          <w:spacing w:val="-7"/>
          <w:sz w:val="20"/>
          <w:szCs w:val="20"/>
        </w:rPr>
        <w:t xml:space="preserve"> </w:t>
      </w:r>
      <w:r w:rsidRPr="004345A0">
        <w:rPr>
          <w:rFonts w:asciiTheme="minorBidi" w:hAnsiTheme="minorBidi" w:cstheme="minorBidi"/>
          <w:b/>
          <w:bCs/>
          <w:color w:val="auto"/>
          <w:spacing w:val="-1"/>
          <w:sz w:val="20"/>
          <w:szCs w:val="20"/>
        </w:rPr>
        <w:t>ANALYSIS</w:t>
      </w:r>
      <w:r w:rsidRPr="004345A0">
        <w:rPr>
          <w:rFonts w:asciiTheme="minorBidi" w:hAnsiTheme="minorBidi" w:cstheme="minorBidi"/>
          <w:b/>
          <w:bCs/>
          <w:color w:val="auto"/>
          <w:spacing w:val="-10"/>
          <w:sz w:val="20"/>
          <w:szCs w:val="20"/>
        </w:rPr>
        <w:t xml:space="preserve"> </w:t>
      </w:r>
      <w:r w:rsidRPr="004345A0">
        <w:rPr>
          <w:rFonts w:asciiTheme="minorBidi" w:hAnsiTheme="minorBidi" w:cstheme="minorBidi"/>
          <w:b/>
          <w:bCs/>
          <w:color w:val="auto"/>
          <w:spacing w:val="-1"/>
          <w:sz w:val="20"/>
          <w:szCs w:val="20"/>
        </w:rPr>
        <w:t>AND</w:t>
      </w:r>
      <w:r w:rsidRPr="004345A0">
        <w:rPr>
          <w:rFonts w:asciiTheme="minorBidi" w:hAnsiTheme="minorBidi" w:cstheme="minorBidi"/>
          <w:b/>
          <w:bCs/>
          <w:color w:val="auto"/>
          <w:spacing w:val="-7"/>
          <w:sz w:val="20"/>
          <w:szCs w:val="20"/>
        </w:rPr>
        <w:t xml:space="preserve"> </w:t>
      </w:r>
      <w:r w:rsidRPr="004345A0">
        <w:rPr>
          <w:rFonts w:asciiTheme="minorBidi" w:hAnsiTheme="minorBidi" w:cstheme="minorBidi"/>
          <w:b/>
          <w:bCs/>
          <w:color w:val="auto"/>
          <w:sz w:val="20"/>
          <w:szCs w:val="20"/>
        </w:rPr>
        <w:t>SAMPLING</w:t>
      </w:r>
    </w:p>
    <w:p w14:paraId="2E68B1C4" w14:textId="77777777" w:rsidR="00422D6A" w:rsidRPr="004345A0" w:rsidRDefault="00422D6A" w:rsidP="004345A0">
      <w:pPr>
        <w:spacing w:before="123" w:line="239" w:lineRule="auto"/>
        <w:ind w:left="672" w:right="111"/>
        <w:jc w:val="both"/>
        <w:rPr>
          <w:rFonts w:asciiTheme="minorBidi" w:eastAsia="Arial" w:hAnsiTheme="minorBidi"/>
          <w:sz w:val="20"/>
          <w:szCs w:val="20"/>
        </w:rPr>
      </w:pPr>
      <w:bookmarkStart w:id="21" w:name="For_checking_the_compliance_with_this_St"/>
      <w:bookmarkEnd w:id="21"/>
      <w:r w:rsidRPr="004345A0">
        <w:rPr>
          <w:rFonts w:asciiTheme="minorBidi" w:hAnsiTheme="minorBidi"/>
          <w:sz w:val="20"/>
          <w:szCs w:val="20"/>
        </w:rPr>
        <w:t>For</w:t>
      </w:r>
      <w:r w:rsidRPr="004345A0">
        <w:rPr>
          <w:rFonts w:asciiTheme="minorBidi" w:hAnsiTheme="minorBidi"/>
          <w:spacing w:val="27"/>
          <w:sz w:val="20"/>
          <w:szCs w:val="20"/>
        </w:rPr>
        <w:t xml:space="preserve"> </w:t>
      </w:r>
      <w:r w:rsidRPr="004345A0">
        <w:rPr>
          <w:rFonts w:asciiTheme="minorBidi" w:hAnsiTheme="minorBidi"/>
          <w:sz w:val="20"/>
          <w:szCs w:val="20"/>
        </w:rPr>
        <w:t>checking</w:t>
      </w:r>
      <w:r w:rsidRPr="004345A0">
        <w:rPr>
          <w:rFonts w:asciiTheme="minorBidi" w:hAnsiTheme="minorBidi"/>
          <w:spacing w:val="27"/>
          <w:sz w:val="20"/>
          <w:szCs w:val="20"/>
        </w:rPr>
        <w:t xml:space="preserve"> </w:t>
      </w:r>
      <w:r w:rsidRPr="004345A0">
        <w:rPr>
          <w:rFonts w:asciiTheme="minorBidi" w:hAnsiTheme="minorBidi"/>
          <w:sz w:val="20"/>
          <w:szCs w:val="20"/>
        </w:rPr>
        <w:t>the</w:t>
      </w:r>
      <w:r w:rsidRPr="004345A0">
        <w:rPr>
          <w:rFonts w:asciiTheme="minorBidi" w:hAnsiTheme="minorBidi"/>
          <w:spacing w:val="28"/>
          <w:sz w:val="20"/>
          <w:szCs w:val="20"/>
        </w:rPr>
        <w:t xml:space="preserve"> </w:t>
      </w:r>
      <w:r w:rsidRPr="004345A0">
        <w:rPr>
          <w:rFonts w:asciiTheme="minorBidi" w:hAnsiTheme="minorBidi"/>
          <w:sz w:val="20"/>
          <w:szCs w:val="20"/>
        </w:rPr>
        <w:t>compliance</w:t>
      </w:r>
      <w:r w:rsidRPr="004345A0">
        <w:rPr>
          <w:rFonts w:asciiTheme="minorBidi" w:hAnsiTheme="minorBidi"/>
          <w:spacing w:val="30"/>
          <w:sz w:val="20"/>
          <w:szCs w:val="20"/>
        </w:rPr>
        <w:t xml:space="preserve"> </w:t>
      </w:r>
      <w:r w:rsidRPr="004345A0">
        <w:rPr>
          <w:rFonts w:asciiTheme="minorBidi" w:hAnsiTheme="minorBidi"/>
          <w:spacing w:val="-1"/>
          <w:sz w:val="20"/>
          <w:szCs w:val="20"/>
        </w:rPr>
        <w:t>with</w:t>
      </w:r>
      <w:r w:rsidRPr="004345A0">
        <w:rPr>
          <w:rFonts w:asciiTheme="minorBidi" w:hAnsiTheme="minorBidi"/>
          <w:spacing w:val="29"/>
          <w:sz w:val="20"/>
          <w:szCs w:val="20"/>
        </w:rPr>
        <w:t xml:space="preserve"> </w:t>
      </w:r>
      <w:r w:rsidRPr="004345A0">
        <w:rPr>
          <w:rFonts w:asciiTheme="minorBidi" w:hAnsiTheme="minorBidi"/>
          <w:sz w:val="20"/>
          <w:szCs w:val="20"/>
        </w:rPr>
        <w:t>this</w:t>
      </w:r>
      <w:r w:rsidRPr="004345A0">
        <w:rPr>
          <w:rFonts w:asciiTheme="minorBidi" w:hAnsiTheme="minorBidi"/>
          <w:spacing w:val="33"/>
          <w:sz w:val="20"/>
          <w:szCs w:val="20"/>
        </w:rPr>
        <w:t xml:space="preserve"> </w:t>
      </w:r>
      <w:r w:rsidRPr="004345A0">
        <w:rPr>
          <w:rFonts w:asciiTheme="minorBidi" w:hAnsiTheme="minorBidi"/>
          <w:sz w:val="20"/>
          <w:szCs w:val="20"/>
        </w:rPr>
        <w:t>Standard,</w:t>
      </w:r>
      <w:r w:rsidRPr="004345A0">
        <w:rPr>
          <w:rFonts w:asciiTheme="minorBidi" w:hAnsiTheme="minorBidi"/>
          <w:spacing w:val="30"/>
          <w:sz w:val="20"/>
          <w:szCs w:val="20"/>
        </w:rPr>
        <w:t xml:space="preserve"> </w:t>
      </w:r>
      <w:r w:rsidRPr="004345A0">
        <w:rPr>
          <w:rFonts w:asciiTheme="minorBidi" w:hAnsiTheme="minorBidi"/>
          <w:sz w:val="20"/>
          <w:szCs w:val="20"/>
        </w:rPr>
        <w:t>the</w:t>
      </w:r>
      <w:r w:rsidRPr="004345A0">
        <w:rPr>
          <w:rFonts w:asciiTheme="minorBidi" w:hAnsiTheme="minorBidi"/>
          <w:spacing w:val="29"/>
          <w:sz w:val="20"/>
          <w:szCs w:val="20"/>
        </w:rPr>
        <w:t xml:space="preserve"> </w:t>
      </w:r>
      <w:r w:rsidRPr="004345A0">
        <w:rPr>
          <w:rFonts w:asciiTheme="minorBidi" w:hAnsiTheme="minorBidi"/>
          <w:sz w:val="20"/>
          <w:szCs w:val="20"/>
        </w:rPr>
        <w:t>methods</w:t>
      </w:r>
      <w:r w:rsidRPr="004345A0">
        <w:rPr>
          <w:rFonts w:asciiTheme="minorBidi" w:hAnsiTheme="minorBidi"/>
          <w:spacing w:val="29"/>
          <w:sz w:val="20"/>
          <w:szCs w:val="20"/>
        </w:rPr>
        <w:t xml:space="preserve"> </w:t>
      </w:r>
      <w:r w:rsidRPr="004345A0">
        <w:rPr>
          <w:rFonts w:asciiTheme="minorBidi" w:hAnsiTheme="minorBidi"/>
          <w:sz w:val="20"/>
          <w:szCs w:val="20"/>
        </w:rPr>
        <w:t>of</w:t>
      </w:r>
      <w:r w:rsidRPr="004345A0">
        <w:rPr>
          <w:rFonts w:asciiTheme="minorBidi" w:hAnsiTheme="minorBidi"/>
          <w:spacing w:val="29"/>
          <w:sz w:val="20"/>
          <w:szCs w:val="20"/>
        </w:rPr>
        <w:t xml:space="preserve"> </w:t>
      </w:r>
      <w:r w:rsidRPr="004345A0">
        <w:rPr>
          <w:rFonts w:asciiTheme="minorBidi" w:hAnsiTheme="minorBidi"/>
          <w:sz w:val="20"/>
          <w:szCs w:val="20"/>
        </w:rPr>
        <w:t>analysis</w:t>
      </w:r>
      <w:r w:rsidRPr="004345A0">
        <w:rPr>
          <w:rFonts w:asciiTheme="minorBidi" w:hAnsiTheme="minorBidi"/>
          <w:spacing w:val="29"/>
          <w:sz w:val="20"/>
          <w:szCs w:val="20"/>
        </w:rPr>
        <w:t xml:space="preserve"> </w:t>
      </w:r>
      <w:r w:rsidRPr="004345A0">
        <w:rPr>
          <w:rFonts w:asciiTheme="minorBidi" w:hAnsiTheme="minorBidi"/>
          <w:sz w:val="20"/>
          <w:szCs w:val="20"/>
        </w:rPr>
        <w:t>and</w:t>
      </w:r>
      <w:r w:rsidRPr="004345A0">
        <w:rPr>
          <w:rFonts w:asciiTheme="minorBidi" w:hAnsiTheme="minorBidi"/>
          <w:spacing w:val="31"/>
          <w:sz w:val="20"/>
          <w:szCs w:val="20"/>
        </w:rPr>
        <w:t xml:space="preserve"> </w:t>
      </w:r>
      <w:r w:rsidRPr="004345A0">
        <w:rPr>
          <w:rFonts w:asciiTheme="minorBidi" w:hAnsiTheme="minorBidi"/>
          <w:sz w:val="20"/>
          <w:szCs w:val="20"/>
        </w:rPr>
        <w:t>sampling</w:t>
      </w:r>
      <w:r w:rsidRPr="004345A0">
        <w:rPr>
          <w:rFonts w:asciiTheme="minorBidi" w:hAnsiTheme="minorBidi"/>
          <w:spacing w:val="28"/>
          <w:sz w:val="20"/>
          <w:szCs w:val="20"/>
        </w:rPr>
        <w:t xml:space="preserve"> </w:t>
      </w:r>
      <w:r w:rsidRPr="004345A0">
        <w:rPr>
          <w:rFonts w:asciiTheme="minorBidi" w:hAnsiTheme="minorBidi"/>
          <w:sz w:val="20"/>
          <w:szCs w:val="20"/>
        </w:rPr>
        <w:t>contained</w:t>
      </w:r>
      <w:r w:rsidRPr="004345A0">
        <w:rPr>
          <w:rFonts w:asciiTheme="minorBidi" w:hAnsiTheme="minorBidi"/>
          <w:spacing w:val="29"/>
          <w:sz w:val="20"/>
          <w:szCs w:val="20"/>
        </w:rPr>
        <w:t xml:space="preserve"> </w:t>
      </w:r>
      <w:r w:rsidRPr="004345A0">
        <w:rPr>
          <w:rFonts w:asciiTheme="minorBidi" w:hAnsiTheme="minorBidi"/>
          <w:spacing w:val="-1"/>
          <w:sz w:val="20"/>
          <w:szCs w:val="20"/>
        </w:rPr>
        <w:t>in</w:t>
      </w:r>
      <w:r w:rsidRPr="004345A0">
        <w:rPr>
          <w:rFonts w:asciiTheme="minorBidi" w:hAnsiTheme="minorBidi"/>
          <w:spacing w:val="29"/>
          <w:sz w:val="20"/>
          <w:szCs w:val="20"/>
        </w:rPr>
        <w:t xml:space="preserve"> </w:t>
      </w:r>
      <w:r w:rsidRPr="004345A0">
        <w:rPr>
          <w:rFonts w:asciiTheme="minorBidi" w:hAnsiTheme="minorBidi"/>
          <w:sz w:val="20"/>
          <w:szCs w:val="20"/>
        </w:rPr>
        <w:t>the</w:t>
      </w:r>
      <w:r w:rsidRPr="004345A0">
        <w:rPr>
          <w:rFonts w:asciiTheme="minorBidi" w:hAnsiTheme="minorBidi"/>
          <w:spacing w:val="44"/>
          <w:w w:val="99"/>
          <w:sz w:val="20"/>
          <w:szCs w:val="20"/>
        </w:rPr>
        <w:t xml:space="preserve"> </w:t>
      </w:r>
      <w:r w:rsidRPr="004345A0">
        <w:rPr>
          <w:rFonts w:asciiTheme="minorBidi" w:hAnsiTheme="minorBidi"/>
          <w:i/>
          <w:sz w:val="20"/>
          <w:szCs w:val="20"/>
        </w:rPr>
        <w:t>Recommended</w:t>
      </w:r>
      <w:r w:rsidRPr="004345A0">
        <w:rPr>
          <w:rFonts w:asciiTheme="minorBidi" w:hAnsiTheme="minorBidi"/>
          <w:i/>
          <w:spacing w:val="-13"/>
          <w:sz w:val="20"/>
          <w:szCs w:val="20"/>
        </w:rPr>
        <w:t xml:space="preserve"> </w:t>
      </w:r>
      <w:r w:rsidRPr="004345A0">
        <w:rPr>
          <w:rFonts w:asciiTheme="minorBidi" w:hAnsiTheme="minorBidi"/>
          <w:i/>
          <w:spacing w:val="-1"/>
          <w:sz w:val="20"/>
          <w:szCs w:val="20"/>
        </w:rPr>
        <w:t>Methods</w:t>
      </w:r>
      <w:r w:rsidRPr="004345A0">
        <w:rPr>
          <w:rFonts w:asciiTheme="minorBidi" w:hAnsiTheme="minorBidi"/>
          <w:i/>
          <w:spacing w:val="-16"/>
          <w:sz w:val="20"/>
          <w:szCs w:val="20"/>
        </w:rPr>
        <w:t xml:space="preserve"> </w:t>
      </w:r>
      <w:r w:rsidRPr="004345A0">
        <w:rPr>
          <w:rFonts w:asciiTheme="minorBidi" w:hAnsiTheme="minorBidi"/>
          <w:i/>
          <w:sz w:val="20"/>
          <w:szCs w:val="20"/>
        </w:rPr>
        <w:t>of</w:t>
      </w:r>
      <w:r w:rsidRPr="004345A0">
        <w:rPr>
          <w:rFonts w:asciiTheme="minorBidi" w:hAnsiTheme="minorBidi"/>
          <w:i/>
          <w:spacing w:val="-11"/>
          <w:sz w:val="20"/>
          <w:szCs w:val="20"/>
        </w:rPr>
        <w:t xml:space="preserve"> </w:t>
      </w:r>
      <w:r w:rsidRPr="004345A0">
        <w:rPr>
          <w:rFonts w:asciiTheme="minorBidi" w:hAnsiTheme="minorBidi"/>
          <w:i/>
          <w:sz w:val="20"/>
          <w:szCs w:val="20"/>
        </w:rPr>
        <w:t>Analysis</w:t>
      </w:r>
      <w:r w:rsidRPr="004345A0">
        <w:rPr>
          <w:rFonts w:asciiTheme="minorBidi" w:hAnsiTheme="minorBidi"/>
          <w:i/>
          <w:spacing w:val="-15"/>
          <w:sz w:val="20"/>
          <w:szCs w:val="20"/>
        </w:rPr>
        <w:t xml:space="preserve"> </w:t>
      </w:r>
      <w:r w:rsidRPr="004345A0">
        <w:rPr>
          <w:rFonts w:asciiTheme="minorBidi" w:hAnsiTheme="minorBidi"/>
          <w:i/>
          <w:sz w:val="20"/>
          <w:szCs w:val="20"/>
        </w:rPr>
        <w:t>and</w:t>
      </w:r>
      <w:r w:rsidRPr="004345A0">
        <w:rPr>
          <w:rFonts w:asciiTheme="minorBidi" w:hAnsiTheme="minorBidi"/>
          <w:i/>
          <w:spacing w:val="-14"/>
          <w:sz w:val="20"/>
          <w:szCs w:val="20"/>
        </w:rPr>
        <w:t xml:space="preserve"> </w:t>
      </w:r>
      <w:r w:rsidRPr="004345A0">
        <w:rPr>
          <w:rFonts w:asciiTheme="minorBidi" w:hAnsiTheme="minorBidi"/>
          <w:i/>
          <w:sz w:val="20"/>
          <w:szCs w:val="20"/>
        </w:rPr>
        <w:t>Sampling</w:t>
      </w:r>
      <w:r w:rsidRPr="004345A0">
        <w:rPr>
          <w:rFonts w:asciiTheme="minorBidi" w:hAnsiTheme="minorBidi"/>
          <w:i/>
          <w:spacing w:val="-12"/>
          <w:sz w:val="20"/>
          <w:szCs w:val="20"/>
        </w:rPr>
        <w:t xml:space="preserve"> </w:t>
      </w:r>
      <w:r w:rsidRPr="004345A0">
        <w:rPr>
          <w:rFonts w:asciiTheme="minorBidi" w:hAnsiTheme="minorBidi"/>
          <w:spacing w:val="1"/>
          <w:sz w:val="20"/>
          <w:szCs w:val="20"/>
        </w:rPr>
        <w:t>(CXS</w:t>
      </w:r>
      <w:r w:rsidRPr="004345A0">
        <w:rPr>
          <w:rFonts w:asciiTheme="minorBidi" w:hAnsiTheme="minorBidi"/>
          <w:spacing w:val="-17"/>
          <w:sz w:val="20"/>
          <w:szCs w:val="20"/>
        </w:rPr>
        <w:t xml:space="preserve"> </w:t>
      </w:r>
      <w:r w:rsidRPr="004345A0">
        <w:rPr>
          <w:rFonts w:asciiTheme="minorBidi" w:hAnsiTheme="minorBidi"/>
          <w:sz w:val="20"/>
          <w:szCs w:val="20"/>
        </w:rPr>
        <w:t>234-1999)</w:t>
      </w:r>
      <w:r w:rsidRPr="004345A0">
        <w:rPr>
          <w:rFonts w:asciiTheme="minorBidi" w:hAnsiTheme="minorBidi"/>
          <w:spacing w:val="-13"/>
          <w:sz w:val="20"/>
          <w:szCs w:val="20"/>
        </w:rPr>
        <w:t xml:space="preserve"> </w:t>
      </w:r>
      <w:r w:rsidRPr="004345A0">
        <w:rPr>
          <w:rFonts w:asciiTheme="minorBidi" w:hAnsiTheme="minorBidi"/>
          <w:spacing w:val="-1"/>
          <w:sz w:val="20"/>
          <w:szCs w:val="20"/>
        </w:rPr>
        <w:t>relevant</w:t>
      </w:r>
      <w:r w:rsidRPr="004345A0">
        <w:rPr>
          <w:rFonts w:asciiTheme="minorBidi" w:hAnsiTheme="minorBidi"/>
          <w:spacing w:val="-14"/>
          <w:sz w:val="20"/>
          <w:szCs w:val="20"/>
        </w:rPr>
        <w:t xml:space="preserve"> </w:t>
      </w:r>
      <w:r w:rsidRPr="004345A0">
        <w:rPr>
          <w:rFonts w:asciiTheme="minorBidi" w:hAnsiTheme="minorBidi"/>
          <w:sz w:val="20"/>
          <w:szCs w:val="20"/>
        </w:rPr>
        <w:t>to</w:t>
      </w:r>
      <w:r w:rsidRPr="004345A0">
        <w:rPr>
          <w:rFonts w:asciiTheme="minorBidi" w:hAnsiTheme="minorBidi"/>
          <w:spacing w:val="-14"/>
          <w:sz w:val="20"/>
          <w:szCs w:val="20"/>
        </w:rPr>
        <w:t xml:space="preserve"> </w:t>
      </w:r>
      <w:r w:rsidRPr="004345A0">
        <w:rPr>
          <w:rFonts w:asciiTheme="minorBidi" w:hAnsiTheme="minorBidi"/>
          <w:sz w:val="20"/>
          <w:szCs w:val="20"/>
        </w:rPr>
        <w:t>the</w:t>
      </w:r>
      <w:r w:rsidRPr="004345A0">
        <w:rPr>
          <w:rFonts w:asciiTheme="minorBidi" w:hAnsiTheme="minorBidi"/>
          <w:spacing w:val="-13"/>
          <w:sz w:val="20"/>
          <w:szCs w:val="20"/>
        </w:rPr>
        <w:t xml:space="preserve"> </w:t>
      </w:r>
      <w:r w:rsidRPr="004345A0">
        <w:rPr>
          <w:rFonts w:asciiTheme="minorBidi" w:hAnsiTheme="minorBidi"/>
          <w:sz w:val="20"/>
          <w:szCs w:val="20"/>
        </w:rPr>
        <w:t>provisions</w:t>
      </w:r>
      <w:r w:rsidRPr="004345A0">
        <w:rPr>
          <w:rFonts w:asciiTheme="minorBidi" w:hAnsiTheme="minorBidi"/>
          <w:spacing w:val="-15"/>
          <w:sz w:val="20"/>
          <w:szCs w:val="20"/>
        </w:rPr>
        <w:t xml:space="preserve"> </w:t>
      </w:r>
      <w:r w:rsidRPr="004345A0">
        <w:rPr>
          <w:rFonts w:asciiTheme="minorBidi" w:hAnsiTheme="minorBidi"/>
          <w:sz w:val="20"/>
          <w:szCs w:val="20"/>
        </w:rPr>
        <w:t>in</w:t>
      </w:r>
      <w:r w:rsidRPr="004345A0">
        <w:rPr>
          <w:rFonts w:asciiTheme="minorBidi" w:hAnsiTheme="minorBidi"/>
          <w:spacing w:val="-17"/>
          <w:sz w:val="20"/>
          <w:szCs w:val="20"/>
        </w:rPr>
        <w:t xml:space="preserve"> </w:t>
      </w:r>
      <w:r w:rsidRPr="004345A0">
        <w:rPr>
          <w:rFonts w:asciiTheme="minorBidi" w:hAnsiTheme="minorBidi"/>
          <w:sz w:val="20"/>
          <w:szCs w:val="20"/>
        </w:rPr>
        <w:t>this</w:t>
      </w:r>
      <w:r w:rsidRPr="004345A0">
        <w:rPr>
          <w:rFonts w:asciiTheme="minorBidi" w:hAnsiTheme="minorBidi"/>
          <w:spacing w:val="-9"/>
          <w:sz w:val="20"/>
          <w:szCs w:val="20"/>
        </w:rPr>
        <w:t xml:space="preserve"> </w:t>
      </w:r>
      <w:r w:rsidRPr="004345A0">
        <w:rPr>
          <w:rFonts w:asciiTheme="minorBidi" w:hAnsiTheme="minorBidi"/>
          <w:sz w:val="20"/>
          <w:szCs w:val="20"/>
        </w:rPr>
        <w:t>Standard,</w:t>
      </w:r>
      <w:r w:rsidRPr="004345A0">
        <w:rPr>
          <w:rFonts w:asciiTheme="minorBidi" w:hAnsiTheme="minorBidi"/>
          <w:spacing w:val="34"/>
          <w:w w:val="99"/>
          <w:sz w:val="20"/>
          <w:szCs w:val="20"/>
        </w:rPr>
        <w:t xml:space="preserve"> </w:t>
      </w:r>
      <w:r w:rsidRPr="004345A0">
        <w:rPr>
          <w:rFonts w:asciiTheme="minorBidi" w:hAnsiTheme="minorBidi"/>
          <w:spacing w:val="-1"/>
          <w:sz w:val="20"/>
          <w:szCs w:val="20"/>
        </w:rPr>
        <w:t>shall</w:t>
      </w:r>
      <w:r w:rsidRPr="004345A0">
        <w:rPr>
          <w:rFonts w:asciiTheme="minorBidi" w:hAnsiTheme="minorBidi"/>
          <w:spacing w:val="-6"/>
          <w:sz w:val="20"/>
          <w:szCs w:val="20"/>
        </w:rPr>
        <w:t xml:space="preserve"> </w:t>
      </w:r>
      <w:r w:rsidRPr="004345A0">
        <w:rPr>
          <w:rFonts w:asciiTheme="minorBidi" w:hAnsiTheme="minorBidi"/>
          <w:sz w:val="20"/>
          <w:szCs w:val="20"/>
        </w:rPr>
        <w:t>be</w:t>
      </w:r>
      <w:r w:rsidRPr="004345A0">
        <w:rPr>
          <w:rFonts w:asciiTheme="minorBidi" w:hAnsiTheme="minorBidi"/>
          <w:spacing w:val="-6"/>
          <w:sz w:val="20"/>
          <w:szCs w:val="20"/>
        </w:rPr>
        <w:t xml:space="preserve"> </w:t>
      </w:r>
      <w:r w:rsidRPr="004345A0">
        <w:rPr>
          <w:rFonts w:asciiTheme="minorBidi" w:hAnsiTheme="minorBidi"/>
          <w:sz w:val="20"/>
          <w:szCs w:val="20"/>
        </w:rPr>
        <w:t>used.</w:t>
      </w:r>
    </w:p>
    <w:p w14:paraId="01788346" w14:textId="77777777" w:rsidR="00422D6A" w:rsidRPr="004345A0" w:rsidRDefault="00422D6A" w:rsidP="00422D6A">
      <w:pPr>
        <w:spacing w:line="239" w:lineRule="auto"/>
        <w:jc w:val="both"/>
        <w:rPr>
          <w:rFonts w:asciiTheme="minorBidi" w:eastAsia="Arial" w:hAnsiTheme="minorBidi"/>
          <w:sz w:val="20"/>
          <w:szCs w:val="20"/>
        </w:rPr>
      </w:pPr>
    </w:p>
    <w:p w14:paraId="6E3982BD" w14:textId="1DC78DCF" w:rsidR="00422D6A" w:rsidRDefault="00422D6A" w:rsidP="00422D6A">
      <w:pPr>
        <w:ind w:left="672"/>
        <w:rPr>
          <w:rFonts w:asciiTheme="minorBidi" w:hAnsiTheme="minorBidi"/>
          <w:iCs/>
          <w:sz w:val="20"/>
          <w:szCs w:val="20"/>
        </w:rPr>
      </w:pPr>
      <w:r w:rsidRPr="004345A0">
        <w:rPr>
          <w:rFonts w:asciiTheme="minorBidi" w:eastAsia="Arial" w:hAnsiTheme="minorBidi"/>
          <w:i/>
          <w:iCs/>
          <w:sz w:val="20"/>
          <w:szCs w:val="20"/>
        </w:rPr>
        <w:t>Note</w:t>
      </w:r>
      <w:r w:rsidRPr="004345A0">
        <w:rPr>
          <w:rFonts w:asciiTheme="minorBidi" w:eastAsia="Arial" w:hAnsiTheme="minorBidi"/>
          <w:sz w:val="20"/>
          <w:szCs w:val="20"/>
        </w:rPr>
        <w:t xml:space="preserve">: </w:t>
      </w:r>
      <w:r w:rsidRPr="004345A0">
        <w:rPr>
          <w:rFonts w:asciiTheme="minorBidi" w:hAnsiTheme="minorBidi"/>
          <w:iCs/>
          <w:sz w:val="20"/>
          <w:szCs w:val="20"/>
        </w:rPr>
        <w:t xml:space="preserve">CCFO </w:t>
      </w:r>
      <w:r w:rsidR="00910E14">
        <w:rPr>
          <w:rFonts w:asciiTheme="minorBidi" w:hAnsiTheme="minorBidi"/>
          <w:iCs/>
          <w:sz w:val="20"/>
          <w:szCs w:val="20"/>
        </w:rPr>
        <w:t xml:space="preserve">will </w:t>
      </w:r>
      <w:r w:rsidRPr="004345A0">
        <w:rPr>
          <w:rFonts w:asciiTheme="minorBidi" w:hAnsiTheme="minorBidi"/>
          <w:iCs/>
          <w:sz w:val="20"/>
          <w:szCs w:val="20"/>
        </w:rPr>
        <w:t xml:space="preserve">refer the following to the Codex Committee on Methods of Analysis and Sampling (CCMAS) for </w:t>
      </w:r>
      <w:r w:rsidR="00A22E6E">
        <w:rPr>
          <w:rFonts w:asciiTheme="minorBidi" w:hAnsiTheme="minorBidi"/>
          <w:iCs/>
          <w:sz w:val="20"/>
          <w:szCs w:val="20"/>
        </w:rPr>
        <w:t>endorsement</w:t>
      </w:r>
      <w:r w:rsidRPr="004345A0">
        <w:rPr>
          <w:rFonts w:asciiTheme="minorBidi" w:hAnsiTheme="minorBidi"/>
          <w:iCs/>
          <w:sz w:val="20"/>
          <w:szCs w:val="20"/>
        </w:rPr>
        <w:t xml:space="preserve">: </w:t>
      </w:r>
    </w:p>
    <w:p w14:paraId="7E7CD5E3" w14:textId="77777777" w:rsidR="00B300D5" w:rsidRDefault="00B300D5" w:rsidP="00422D6A">
      <w:pPr>
        <w:ind w:left="672"/>
        <w:rPr>
          <w:rFonts w:asciiTheme="minorBidi" w:hAnsiTheme="minorBidi"/>
          <w:iCs/>
          <w:sz w:val="20"/>
          <w:szCs w:val="20"/>
        </w:rPr>
      </w:pPr>
    </w:p>
    <w:p w14:paraId="4AF00E6D" w14:textId="56394B7F" w:rsidR="007B5754" w:rsidRPr="00DF5F7E" w:rsidRDefault="007B5754" w:rsidP="00DF5F7E">
      <w:pPr>
        <w:ind w:firstLine="672"/>
        <w:rPr>
          <w:rFonts w:asciiTheme="minorBidi" w:hAnsiTheme="minorBidi"/>
          <w:iCs/>
          <w:sz w:val="20"/>
          <w:szCs w:val="20"/>
          <w:u w:val="single"/>
        </w:rPr>
      </w:pPr>
      <w:r w:rsidRPr="00DF5F7E">
        <w:rPr>
          <w:rFonts w:asciiTheme="minorBidi" w:hAnsiTheme="minorBidi"/>
          <w:iCs/>
          <w:sz w:val="20"/>
          <w:szCs w:val="20"/>
          <w:u w:val="single"/>
        </w:rPr>
        <w:t xml:space="preserve">List of methods of analysis and sampling for CCMAS review and update </w:t>
      </w:r>
      <w:r w:rsidR="00307967" w:rsidRPr="00DF5F7E">
        <w:rPr>
          <w:rFonts w:asciiTheme="minorBidi" w:hAnsiTheme="minorBidi"/>
          <w:iCs/>
          <w:sz w:val="20"/>
          <w:szCs w:val="20"/>
          <w:u w:val="single"/>
        </w:rPr>
        <w:t xml:space="preserve">to </w:t>
      </w:r>
      <w:r w:rsidRPr="00DF5F7E">
        <w:rPr>
          <w:rFonts w:asciiTheme="minorBidi" w:hAnsiTheme="minorBidi"/>
          <w:iCs/>
          <w:sz w:val="20"/>
          <w:szCs w:val="20"/>
          <w:u w:val="single"/>
        </w:rPr>
        <w:t>CXS 234-1999</w:t>
      </w:r>
    </w:p>
    <w:p w14:paraId="76665ADD" w14:textId="5E841280" w:rsidR="007B5754" w:rsidRPr="00DF5F7E" w:rsidRDefault="007B5754" w:rsidP="007B5754">
      <w:pPr>
        <w:pStyle w:val="ListParagraph"/>
        <w:numPr>
          <w:ilvl w:val="0"/>
          <w:numId w:val="9"/>
        </w:numPr>
        <w:rPr>
          <w:rFonts w:asciiTheme="minorBidi" w:hAnsiTheme="minorBidi"/>
          <w:iCs/>
          <w:sz w:val="20"/>
          <w:szCs w:val="20"/>
        </w:rPr>
      </w:pPr>
      <w:r>
        <w:rPr>
          <w:rFonts w:asciiTheme="minorBidi" w:hAnsiTheme="minorBidi"/>
          <w:iCs/>
          <w:sz w:val="20"/>
          <w:szCs w:val="20"/>
        </w:rPr>
        <w:t xml:space="preserve">Determination of GLC ranges of fatty acid composition: </w:t>
      </w:r>
      <w:r w:rsidRPr="00897A83">
        <w:rPr>
          <w:rFonts w:asciiTheme="minorBidi" w:hAnsiTheme="minorBidi"/>
          <w:iCs/>
          <w:sz w:val="20"/>
          <w:szCs w:val="20"/>
        </w:rPr>
        <w:t xml:space="preserve">According to ISO </w:t>
      </w:r>
      <w:r w:rsidRPr="00DF5F7E">
        <w:rPr>
          <w:rFonts w:asciiTheme="minorBidi" w:hAnsiTheme="minorBidi"/>
          <w:iCs/>
          <w:sz w:val="20"/>
          <w:szCs w:val="20"/>
        </w:rPr>
        <w:t>12966-2 and 12966-4 and AOCS Ce 2-66 and AOCS Ce 1i-07</w:t>
      </w:r>
    </w:p>
    <w:p w14:paraId="4FB8C65F" w14:textId="77777777" w:rsidR="007B5754" w:rsidRDefault="007B5754" w:rsidP="007B5754">
      <w:pPr>
        <w:pStyle w:val="ListParagraph"/>
        <w:numPr>
          <w:ilvl w:val="0"/>
          <w:numId w:val="9"/>
        </w:numPr>
        <w:rPr>
          <w:rFonts w:asciiTheme="minorBidi" w:hAnsiTheme="minorBidi"/>
          <w:iCs/>
          <w:sz w:val="20"/>
          <w:szCs w:val="20"/>
        </w:rPr>
      </w:pPr>
      <w:r>
        <w:rPr>
          <w:rFonts w:asciiTheme="minorBidi" w:hAnsiTheme="minorBidi"/>
          <w:iCs/>
          <w:sz w:val="20"/>
          <w:szCs w:val="20"/>
        </w:rPr>
        <w:t xml:space="preserve">Determination of EPA and DHA: According to </w:t>
      </w:r>
      <w:r w:rsidRPr="003676DE">
        <w:rPr>
          <w:rFonts w:asciiTheme="minorBidi" w:hAnsiTheme="minorBidi"/>
          <w:iCs/>
          <w:sz w:val="20"/>
          <w:szCs w:val="20"/>
        </w:rPr>
        <w:t>Ph.Eur. 2.4.29, AOCS Ce1i-07 or USP 401</w:t>
      </w:r>
    </w:p>
    <w:p w14:paraId="3D73AAD2" w14:textId="36A23222" w:rsidR="007B5754" w:rsidRDefault="007B5754" w:rsidP="007B5754">
      <w:pPr>
        <w:pStyle w:val="ListParagraph"/>
        <w:numPr>
          <w:ilvl w:val="0"/>
          <w:numId w:val="9"/>
        </w:numPr>
        <w:rPr>
          <w:rFonts w:asciiTheme="minorBidi" w:hAnsiTheme="minorBidi"/>
          <w:iCs/>
          <w:sz w:val="20"/>
          <w:szCs w:val="20"/>
        </w:rPr>
      </w:pPr>
      <w:r>
        <w:rPr>
          <w:rFonts w:asciiTheme="minorBidi" w:hAnsiTheme="minorBidi"/>
          <w:iCs/>
          <w:sz w:val="20"/>
          <w:szCs w:val="20"/>
        </w:rPr>
        <w:t xml:space="preserve">Determination of peroxide value: According to </w:t>
      </w:r>
      <w:r w:rsidRPr="00DF5F7E">
        <w:rPr>
          <w:rFonts w:asciiTheme="minorBidi" w:hAnsiTheme="minorBidi"/>
          <w:iCs/>
          <w:sz w:val="20"/>
          <w:szCs w:val="20"/>
        </w:rPr>
        <w:t>AOCS Cd 8b-90 / ISO 3960 / NMKL 158 / European Pharmacopoeia 2.5.5</w:t>
      </w:r>
      <w:r w:rsidR="00187771">
        <w:rPr>
          <w:rFonts w:asciiTheme="minorBidi" w:hAnsiTheme="minorBidi"/>
          <w:iCs/>
          <w:sz w:val="20"/>
          <w:szCs w:val="20"/>
        </w:rPr>
        <w:t>/ AOCS Ja 8-87</w:t>
      </w:r>
    </w:p>
    <w:p w14:paraId="05265025" w14:textId="5D6C8578" w:rsidR="007B5754" w:rsidRPr="00DF5F7E" w:rsidRDefault="007B5754" w:rsidP="006F5636">
      <w:pPr>
        <w:pStyle w:val="ListParagraph"/>
        <w:numPr>
          <w:ilvl w:val="0"/>
          <w:numId w:val="9"/>
        </w:numPr>
        <w:rPr>
          <w:rFonts w:asciiTheme="minorBidi" w:hAnsiTheme="minorBidi"/>
          <w:iCs/>
          <w:sz w:val="20"/>
          <w:szCs w:val="20"/>
        </w:rPr>
      </w:pPr>
      <w:r>
        <w:rPr>
          <w:rFonts w:asciiTheme="minorBidi" w:hAnsiTheme="minorBidi"/>
          <w:iCs/>
          <w:sz w:val="20"/>
          <w:szCs w:val="20"/>
        </w:rPr>
        <w:t xml:space="preserve">Determination of p-anisidine value: According to </w:t>
      </w:r>
      <w:r w:rsidRPr="00DF5F7E">
        <w:rPr>
          <w:rFonts w:asciiTheme="minorBidi" w:hAnsiTheme="minorBidi"/>
          <w:iCs/>
          <w:sz w:val="20"/>
          <w:szCs w:val="20"/>
        </w:rPr>
        <w:t>European Pharmacopoeia 2.5.36/ AOCS Cd 18-90/ ISO 6885</w:t>
      </w:r>
    </w:p>
    <w:p w14:paraId="29DD4002" w14:textId="089ACA65" w:rsidR="007B5754" w:rsidRDefault="007B5754" w:rsidP="007B5754">
      <w:pPr>
        <w:pStyle w:val="ListParagraph"/>
        <w:numPr>
          <w:ilvl w:val="0"/>
          <w:numId w:val="9"/>
        </w:numPr>
        <w:rPr>
          <w:rFonts w:asciiTheme="minorBidi" w:hAnsiTheme="minorBidi"/>
          <w:iCs/>
          <w:sz w:val="20"/>
          <w:szCs w:val="20"/>
        </w:rPr>
      </w:pPr>
      <w:r>
        <w:rPr>
          <w:rFonts w:asciiTheme="minorBidi" w:hAnsiTheme="minorBidi"/>
          <w:iCs/>
          <w:sz w:val="20"/>
          <w:szCs w:val="20"/>
        </w:rPr>
        <w:t xml:space="preserve">Determination of acid value: According to </w:t>
      </w:r>
      <w:r w:rsidRPr="00DF5F7E">
        <w:rPr>
          <w:rFonts w:asciiTheme="minorBidi" w:hAnsiTheme="minorBidi"/>
          <w:iCs/>
          <w:sz w:val="20"/>
          <w:szCs w:val="20"/>
        </w:rPr>
        <w:t>AOCS Ca 5a-40 / AOCS Cd 3d-63 / ISO 660 / NMKL 38</w:t>
      </w:r>
      <w:r w:rsidR="00187771">
        <w:rPr>
          <w:rFonts w:asciiTheme="minorBidi" w:hAnsiTheme="minorBidi"/>
          <w:iCs/>
          <w:sz w:val="20"/>
          <w:szCs w:val="20"/>
        </w:rPr>
        <w:t>/ USP</w:t>
      </w:r>
      <w:r w:rsidR="002C23B5">
        <w:rPr>
          <w:rFonts w:asciiTheme="minorBidi" w:hAnsiTheme="minorBidi"/>
          <w:iCs/>
          <w:sz w:val="20"/>
          <w:szCs w:val="20"/>
        </w:rPr>
        <w:t xml:space="preserve"> &lt;401&gt;, method I</w:t>
      </w:r>
    </w:p>
    <w:p w14:paraId="27ED58C8" w14:textId="77777777" w:rsidR="007B5754" w:rsidRDefault="007B5754" w:rsidP="007B5754">
      <w:pPr>
        <w:pStyle w:val="ListParagraph"/>
        <w:numPr>
          <w:ilvl w:val="0"/>
          <w:numId w:val="9"/>
        </w:numPr>
        <w:rPr>
          <w:rFonts w:asciiTheme="minorBidi" w:hAnsiTheme="minorBidi"/>
          <w:iCs/>
          <w:sz w:val="20"/>
          <w:szCs w:val="20"/>
        </w:rPr>
      </w:pPr>
      <w:r>
        <w:rPr>
          <w:rFonts w:asciiTheme="minorBidi" w:hAnsiTheme="minorBidi"/>
          <w:iCs/>
          <w:sz w:val="20"/>
          <w:szCs w:val="20"/>
        </w:rPr>
        <w:t>Determination of unsaponifiable matter:</w:t>
      </w:r>
      <w:r w:rsidRPr="00DF5F7E">
        <w:rPr>
          <w:rFonts w:asciiTheme="minorBidi" w:hAnsiTheme="minorBidi"/>
          <w:iCs/>
          <w:sz w:val="20"/>
          <w:szCs w:val="20"/>
        </w:rPr>
        <w:t xml:space="preserve"> According to ISO 3596 / AOCS Ca 6b-53 or ISO 18609</w:t>
      </w:r>
    </w:p>
    <w:p w14:paraId="5773B224" w14:textId="6D2857E9" w:rsidR="007B5754" w:rsidRPr="003676DE" w:rsidRDefault="007B5754" w:rsidP="007B5754">
      <w:pPr>
        <w:pStyle w:val="ListParagraph"/>
        <w:numPr>
          <w:ilvl w:val="0"/>
          <w:numId w:val="9"/>
        </w:numPr>
        <w:rPr>
          <w:rFonts w:asciiTheme="minorBidi" w:hAnsiTheme="minorBidi"/>
          <w:iCs/>
          <w:sz w:val="20"/>
          <w:szCs w:val="20"/>
        </w:rPr>
      </w:pPr>
      <w:r>
        <w:rPr>
          <w:rFonts w:asciiTheme="minorBidi" w:hAnsiTheme="minorBidi"/>
          <w:iCs/>
          <w:sz w:val="20"/>
          <w:szCs w:val="20"/>
        </w:rPr>
        <w:t>Determination of moisture and volatile matter:  According to</w:t>
      </w:r>
      <w:r w:rsidR="007C70CF">
        <w:rPr>
          <w:rFonts w:asciiTheme="minorBidi" w:hAnsiTheme="minorBidi"/>
          <w:iCs/>
          <w:sz w:val="20"/>
          <w:szCs w:val="20"/>
        </w:rPr>
        <w:t xml:space="preserve"> AOCS Ca 2a-45</w:t>
      </w:r>
      <w:r w:rsidR="00BE6DBA">
        <w:rPr>
          <w:rFonts w:asciiTheme="minorBidi" w:hAnsiTheme="minorBidi"/>
          <w:iCs/>
          <w:sz w:val="20"/>
          <w:szCs w:val="20"/>
        </w:rPr>
        <w:t>,</w:t>
      </w:r>
      <w:r>
        <w:rPr>
          <w:rFonts w:asciiTheme="minorBidi" w:hAnsiTheme="minorBidi"/>
          <w:iCs/>
          <w:sz w:val="20"/>
          <w:szCs w:val="20"/>
        </w:rPr>
        <w:t xml:space="preserve"> ISO 662</w:t>
      </w:r>
    </w:p>
    <w:p w14:paraId="52A26F87" w14:textId="77777777" w:rsidR="00BF483D" w:rsidRDefault="00BF483D" w:rsidP="00422D6A">
      <w:pPr>
        <w:ind w:left="672"/>
        <w:rPr>
          <w:rFonts w:asciiTheme="minorBidi" w:hAnsiTheme="minorBidi"/>
          <w:iCs/>
          <w:sz w:val="20"/>
          <w:szCs w:val="20"/>
        </w:rPr>
      </w:pPr>
    </w:p>
    <w:p w14:paraId="7495AA6F" w14:textId="77777777" w:rsidR="00627910" w:rsidRDefault="00627910" w:rsidP="004345A0">
      <w:pPr>
        <w:rPr>
          <w:rFonts w:asciiTheme="minorBidi" w:eastAsia="Arial" w:hAnsiTheme="minorBidi"/>
          <w:i/>
          <w:iCs/>
          <w:sz w:val="20"/>
          <w:szCs w:val="20"/>
        </w:rPr>
        <w:sectPr w:rsidR="00627910" w:rsidSect="00765E8B">
          <w:footerReference w:type="even" r:id="rId8"/>
          <w:footerReference w:type="default" r:id="rId9"/>
          <w:pgSz w:w="11906" w:h="16838"/>
          <w:pgMar w:top="919" w:right="839" w:bottom="278" w:left="459" w:header="709" w:footer="709" w:gutter="0"/>
          <w:cols w:space="708"/>
          <w:docGrid w:linePitch="360"/>
        </w:sectPr>
      </w:pPr>
    </w:p>
    <w:p w14:paraId="3D39F5AD" w14:textId="706D8D14" w:rsidR="004345A0" w:rsidRDefault="004345A0" w:rsidP="004345A0">
      <w:pPr>
        <w:spacing w:before="74"/>
        <w:ind w:left="672" w:right="122"/>
        <w:jc w:val="both"/>
        <w:rPr>
          <w:rFonts w:ascii="Arial"/>
          <w:b/>
          <w:i/>
          <w:sz w:val="20"/>
        </w:rPr>
      </w:pPr>
      <w:r w:rsidRPr="001A5624">
        <w:rPr>
          <w:rFonts w:ascii="Arial"/>
          <w:b/>
          <w:i/>
          <w:sz w:val="20"/>
        </w:rPr>
        <w:lastRenderedPageBreak/>
        <w:t>Table</w:t>
      </w:r>
      <w:r w:rsidRPr="001A5624">
        <w:rPr>
          <w:rFonts w:ascii="Arial"/>
          <w:b/>
          <w:i/>
          <w:spacing w:val="6"/>
          <w:sz w:val="20"/>
        </w:rPr>
        <w:t xml:space="preserve"> </w:t>
      </w:r>
      <w:r w:rsidRPr="001A5624">
        <w:rPr>
          <w:rFonts w:ascii="Arial"/>
          <w:b/>
          <w:i/>
          <w:sz w:val="20"/>
        </w:rPr>
        <w:t>1:</w:t>
      </w:r>
      <w:r w:rsidRPr="001A5624">
        <w:rPr>
          <w:rFonts w:ascii="Arial"/>
          <w:b/>
          <w:i/>
          <w:spacing w:val="9"/>
          <w:sz w:val="20"/>
        </w:rPr>
        <w:t xml:space="preserve"> </w:t>
      </w:r>
      <w:r w:rsidR="007F1041">
        <w:rPr>
          <w:rFonts w:ascii="Arial"/>
          <w:b/>
          <w:i/>
          <w:spacing w:val="9"/>
          <w:sz w:val="20"/>
        </w:rPr>
        <w:t>EPA and DHA</w:t>
      </w:r>
      <w:r w:rsidRPr="001A5624">
        <w:rPr>
          <w:rFonts w:ascii="Arial"/>
          <w:b/>
          <w:i/>
          <w:spacing w:val="10"/>
          <w:sz w:val="20"/>
        </w:rPr>
        <w:t xml:space="preserve"> </w:t>
      </w:r>
      <w:r w:rsidRPr="001A5624">
        <w:rPr>
          <w:rFonts w:ascii="Arial"/>
          <w:b/>
          <w:i/>
          <w:sz w:val="20"/>
        </w:rPr>
        <w:t>composition</w:t>
      </w:r>
      <w:r w:rsidRPr="001A5624">
        <w:rPr>
          <w:rFonts w:ascii="Arial"/>
          <w:b/>
          <w:i/>
          <w:spacing w:val="7"/>
          <w:sz w:val="20"/>
        </w:rPr>
        <w:t xml:space="preserve"> </w:t>
      </w:r>
      <w:r w:rsidRPr="001A5624">
        <w:rPr>
          <w:rFonts w:ascii="Arial"/>
          <w:b/>
          <w:i/>
          <w:sz w:val="20"/>
        </w:rPr>
        <w:t>of</w:t>
      </w:r>
      <w:r w:rsidRPr="001A5624">
        <w:rPr>
          <w:rFonts w:ascii="Arial"/>
          <w:b/>
          <w:i/>
          <w:spacing w:val="6"/>
          <w:sz w:val="20"/>
        </w:rPr>
        <w:t xml:space="preserve"> </w:t>
      </w:r>
      <w:r w:rsidR="00645436">
        <w:rPr>
          <w:rFonts w:ascii="Arial"/>
          <w:b/>
          <w:i/>
          <w:spacing w:val="6"/>
          <w:sz w:val="20"/>
        </w:rPr>
        <w:t>named</w:t>
      </w:r>
      <w:r w:rsidR="00964705">
        <w:rPr>
          <w:rFonts w:ascii="Arial"/>
          <w:b/>
          <w:i/>
          <w:spacing w:val="6"/>
          <w:sz w:val="20"/>
        </w:rPr>
        <w:t xml:space="preserve"> microbial omega-3 oil</w:t>
      </w:r>
      <w:r w:rsidR="00481A8A">
        <w:rPr>
          <w:rFonts w:ascii="Arial"/>
          <w:b/>
          <w:i/>
          <w:spacing w:val="6"/>
          <w:sz w:val="20"/>
        </w:rPr>
        <w:t>s</w:t>
      </w:r>
      <w:r w:rsidRPr="001A5624">
        <w:rPr>
          <w:rFonts w:ascii="Arial"/>
          <w:b/>
          <w:i/>
          <w:spacing w:val="7"/>
          <w:sz w:val="20"/>
        </w:rPr>
        <w:t xml:space="preserve"> </w:t>
      </w:r>
      <w:r w:rsidRPr="001A5624">
        <w:rPr>
          <w:rFonts w:ascii="Arial"/>
          <w:b/>
          <w:i/>
          <w:sz w:val="20"/>
        </w:rPr>
        <w:t>as</w:t>
      </w:r>
      <w:r w:rsidRPr="001A5624">
        <w:rPr>
          <w:rFonts w:ascii="Arial"/>
          <w:b/>
          <w:i/>
          <w:spacing w:val="6"/>
          <w:sz w:val="20"/>
        </w:rPr>
        <w:t xml:space="preserve"> </w:t>
      </w:r>
      <w:r w:rsidRPr="001A5624">
        <w:rPr>
          <w:rFonts w:ascii="Arial"/>
          <w:b/>
          <w:i/>
          <w:sz w:val="20"/>
        </w:rPr>
        <w:t>determined</w:t>
      </w:r>
      <w:r w:rsidRPr="001A5624">
        <w:rPr>
          <w:rFonts w:ascii="Arial"/>
          <w:b/>
          <w:i/>
          <w:spacing w:val="9"/>
          <w:sz w:val="20"/>
        </w:rPr>
        <w:t xml:space="preserve"> </w:t>
      </w:r>
      <w:r w:rsidRPr="001A5624">
        <w:rPr>
          <w:rFonts w:ascii="Arial"/>
          <w:b/>
          <w:i/>
          <w:sz w:val="20"/>
        </w:rPr>
        <w:t>by</w:t>
      </w:r>
      <w:r w:rsidRPr="001A5624">
        <w:rPr>
          <w:rFonts w:ascii="Arial"/>
          <w:b/>
          <w:i/>
          <w:spacing w:val="24"/>
          <w:w w:val="99"/>
          <w:sz w:val="20"/>
        </w:rPr>
        <w:t xml:space="preserve"> </w:t>
      </w:r>
      <w:r w:rsidRPr="001A5624">
        <w:rPr>
          <w:rFonts w:ascii="Arial"/>
          <w:b/>
          <w:i/>
          <w:sz w:val="20"/>
        </w:rPr>
        <w:t>gas</w:t>
      </w:r>
      <w:r w:rsidRPr="001A5624">
        <w:rPr>
          <w:rFonts w:ascii="Arial"/>
          <w:b/>
          <w:i/>
          <w:spacing w:val="-10"/>
          <w:sz w:val="20"/>
        </w:rPr>
        <w:t xml:space="preserve"> </w:t>
      </w:r>
      <w:r w:rsidRPr="001A5624">
        <w:rPr>
          <w:rFonts w:ascii="Arial"/>
          <w:b/>
          <w:i/>
          <w:sz w:val="20"/>
        </w:rPr>
        <w:t>liquid</w:t>
      </w:r>
      <w:r w:rsidRPr="001A5624">
        <w:rPr>
          <w:rFonts w:ascii="Arial"/>
          <w:b/>
          <w:i/>
          <w:spacing w:val="-9"/>
          <w:sz w:val="20"/>
        </w:rPr>
        <w:t xml:space="preserve"> </w:t>
      </w:r>
      <w:r w:rsidRPr="001A5624">
        <w:rPr>
          <w:rFonts w:ascii="Arial"/>
          <w:b/>
          <w:i/>
          <w:sz w:val="20"/>
        </w:rPr>
        <w:t>chromatography</w:t>
      </w:r>
      <w:r w:rsidRPr="001A5624">
        <w:rPr>
          <w:rFonts w:ascii="Arial"/>
          <w:b/>
          <w:i/>
          <w:spacing w:val="-10"/>
          <w:sz w:val="20"/>
        </w:rPr>
        <w:t xml:space="preserve"> </w:t>
      </w:r>
      <w:r w:rsidR="009461AA">
        <w:rPr>
          <w:rFonts w:ascii="Arial"/>
          <w:b/>
          <w:i/>
          <w:spacing w:val="-10"/>
          <w:sz w:val="20"/>
        </w:rPr>
        <w:t xml:space="preserve">from authentic samples </w:t>
      </w:r>
      <w:r w:rsidRPr="001A5624">
        <w:rPr>
          <w:rFonts w:ascii="Arial"/>
          <w:b/>
          <w:i/>
          <w:spacing w:val="-1"/>
          <w:sz w:val="20"/>
        </w:rPr>
        <w:t>(expressed</w:t>
      </w:r>
      <w:r w:rsidRPr="001A5624">
        <w:rPr>
          <w:rFonts w:ascii="Arial"/>
          <w:b/>
          <w:i/>
          <w:spacing w:val="-8"/>
          <w:sz w:val="20"/>
        </w:rPr>
        <w:t xml:space="preserve"> </w:t>
      </w:r>
      <w:r w:rsidRPr="001A5624">
        <w:rPr>
          <w:rFonts w:ascii="Arial"/>
          <w:b/>
          <w:i/>
          <w:sz w:val="20"/>
        </w:rPr>
        <w:t>as</w:t>
      </w:r>
      <w:r w:rsidRPr="001A5624">
        <w:rPr>
          <w:rFonts w:ascii="Arial"/>
          <w:b/>
          <w:i/>
          <w:spacing w:val="-10"/>
          <w:sz w:val="20"/>
        </w:rPr>
        <w:t xml:space="preserve"> </w:t>
      </w:r>
      <w:r w:rsidRPr="001A5624">
        <w:rPr>
          <w:rFonts w:ascii="Arial"/>
          <w:b/>
          <w:i/>
          <w:sz w:val="20"/>
        </w:rPr>
        <w:t>percentage</w:t>
      </w:r>
      <w:r w:rsidR="00E73814">
        <w:rPr>
          <w:rFonts w:ascii="Arial"/>
          <w:b/>
          <w:i/>
          <w:sz w:val="20"/>
        </w:rPr>
        <w:t xml:space="preserve"> of total weight</w:t>
      </w:r>
      <w:r w:rsidR="00E46F80">
        <w:rPr>
          <w:rFonts w:ascii="Arial"/>
          <w:b/>
          <w:i/>
          <w:sz w:val="20"/>
        </w:rPr>
        <w:t>, g/100g oil</w:t>
      </w:r>
      <w:r w:rsidRPr="001A5624">
        <w:rPr>
          <w:rFonts w:ascii="Arial"/>
          <w:b/>
          <w:i/>
          <w:sz w:val="20"/>
        </w:rPr>
        <w:t>)</w:t>
      </w:r>
      <w:r w:rsidR="00786A42">
        <w:rPr>
          <w:rFonts w:ascii="Arial"/>
          <w:b/>
          <w:i/>
          <w:sz w:val="20"/>
        </w:rPr>
        <w:t>*</w:t>
      </w:r>
      <w:r w:rsidRPr="001A5624">
        <w:rPr>
          <w:rFonts w:ascii="Arial"/>
          <w:b/>
          <w:i/>
          <w:spacing w:val="-11"/>
          <w:sz w:val="20"/>
        </w:rPr>
        <w:t xml:space="preserve"> </w:t>
      </w:r>
      <w:r w:rsidRPr="001A5624">
        <w:rPr>
          <w:rFonts w:ascii="Arial"/>
          <w:b/>
          <w:i/>
          <w:sz w:val="20"/>
        </w:rPr>
        <w:t>(see</w:t>
      </w:r>
      <w:r w:rsidRPr="001A5624">
        <w:rPr>
          <w:rFonts w:ascii="Arial"/>
          <w:b/>
          <w:i/>
          <w:spacing w:val="56"/>
          <w:w w:val="99"/>
          <w:sz w:val="20"/>
        </w:rPr>
        <w:t xml:space="preserve"> </w:t>
      </w:r>
      <w:r w:rsidRPr="001A5624">
        <w:rPr>
          <w:rFonts w:ascii="Arial"/>
          <w:b/>
          <w:i/>
          <w:spacing w:val="-1"/>
          <w:sz w:val="20"/>
        </w:rPr>
        <w:t>Section</w:t>
      </w:r>
      <w:r w:rsidRPr="001A5624">
        <w:rPr>
          <w:rFonts w:ascii="Arial"/>
          <w:b/>
          <w:i/>
          <w:spacing w:val="-5"/>
          <w:sz w:val="20"/>
        </w:rPr>
        <w:t xml:space="preserve"> </w:t>
      </w:r>
      <w:r w:rsidRPr="001A5624">
        <w:rPr>
          <w:rFonts w:ascii="Arial"/>
          <w:b/>
          <w:i/>
          <w:sz w:val="20"/>
        </w:rPr>
        <w:t>3.1</w:t>
      </w:r>
      <w:r w:rsidRPr="001A5624">
        <w:rPr>
          <w:rFonts w:ascii="Arial"/>
          <w:b/>
          <w:i/>
          <w:spacing w:val="-7"/>
          <w:sz w:val="20"/>
        </w:rPr>
        <w:t xml:space="preserve"> </w:t>
      </w:r>
      <w:r w:rsidRPr="001A5624">
        <w:rPr>
          <w:rFonts w:ascii="Arial"/>
          <w:b/>
          <w:i/>
          <w:sz w:val="20"/>
        </w:rPr>
        <w:t>of</w:t>
      </w:r>
      <w:r w:rsidRPr="001A5624">
        <w:rPr>
          <w:rFonts w:ascii="Arial"/>
          <w:b/>
          <w:i/>
          <w:spacing w:val="-6"/>
          <w:sz w:val="20"/>
        </w:rPr>
        <w:t xml:space="preserve"> </w:t>
      </w:r>
      <w:r w:rsidRPr="001A5624">
        <w:rPr>
          <w:rFonts w:ascii="Arial"/>
          <w:b/>
          <w:i/>
          <w:sz w:val="20"/>
        </w:rPr>
        <w:t>the</w:t>
      </w:r>
      <w:r w:rsidRPr="001A5624">
        <w:rPr>
          <w:rFonts w:ascii="Arial"/>
          <w:b/>
          <w:i/>
          <w:spacing w:val="-5"/>
          <w:sz w:val="20"/>
        </w:rPr>
        <w:t xml:space="preserve"> </w:t>
      </w:r>
      <w:r w:rsidRPr="001A5624">
        <w:rPr>
          <w:rFonts w:ascii="Arial"/>
          <w:b/>
          <w:i/>
          <w:sz w:val="20"/>
        </w:rPr>
        <w:t>Standard)</w:t>
      </w:r>
    </w:p>
    <w:p w14:paraId="7392CD87" w14:textId="77777777" w:rsidR="004345A0" w:rsidRDefault="004345A0" w:rsidP="004345A0">
      <w:pPr>
        <w:spacing w:before="74"/>
        <w:ind w:left="112" w:right="122"/>
        <w:jc w:val="both"/>
        <w:rPr>
          <w:rFonts w:ascii="Arial"/>
          <w:bCs/>
          <w:iCs/>
          <w:sz w:val="20"/>
        </w:rPr>
      </w:pPr>
    </w:p>
    <w:tbl>
      <w:tblPr>
        <w:tblStyle w:val="TableGrid"/>
        <w:tblW w:w="8201" w:type="dxa"/>
        <w:tblInd w:w="704" w:type="dxa"/>
        <w:tblLayout w:type="fixed"/>
        <w:tblLook w:val="04A0" w:firstRow="1" w:lastRow="0" w:firstColumn="1" w:lastColumn="0" w:noHBand="0" w:noVBand="1"/>
      </w:tblPr>
      <w:tblGrid>
        <w:gridCol w:w="2261"/>
        <w:gridCol w:w="1980"/>
        <w:gridCol w:w="1170"/>
        <w:gridCol w:w="1350"/>
        <w:gridCol w:w="1440"/>
      </w:tblGrid>
      <w:tr w:rsidR="00C4145D" w:rsidRPr="001F0D98" w14:paraId="1FB23563" w14:textId="75AAA9FC" w:rsidTr="00C4145D">
        <w:tc>
          <w:tcPr>
            <w:tcW w:w="2261" w:type="dxa"/>
            <w:vMerge w:val="restart"/>
          </w:tcPr>
          <w:p w14:paraId="61E3B285" w14:textId="35CA28E2" w:rsidR="00C4145D" w:rsidRPr="00DF5F7E" w:rsidRDefault="00C4145D" w:rsidP="00F52277">
            <w:pPr>
              <w:spacing w:before="74"/>
              <w:ind w:right="122"/>
              <w:jc w:val="both"/>
              <w:rPr>
                <w:rFonts w:ascii="Arial" w:hAnsi="Arial" w:cs="Arial"/>
                <w:bCs/>
                <w:iCs/>
                <w:sz w:val="20"/>
                <w:szCs w:val="20"/>
              </w:rPr>
            </w:pPr>
            <w:r w:rsidRPr="00DF5F7E">
              <w:rPr>
                <w:rFonts w:ascii="Arial" w:hAnsi="Arial" w:cs="Arial"/>
                <w:bCs/>
                <w:iCs/>
                <w:sz w:val="20"/>
                <w:szCs w:val="20"/>
              </w:rPr>
              <w:t xml:space="preserve">Fatty </w:t>
            </w:r>
            <w:r>
              <w:rPr>
                <w:rFonts w:ascii="Arial" w:hAnsi="Arial" w:cs="Arial"/>
                <w:bCs/>
                <w:iCs/>
                <w:sz w:val="20"/>
                <w:szCs w:val="20"/>
              </w:rPr>
              <w:t>a</w:t>
            </w:r>
            <w:r w:rsidRPr="00DF5F7E">
              <w:rPr>
                <w:rFonts w:ascii="Arial" w:hAnsi="Arial" w:cs="Arial"/>
                <w:bCs/>
                <w:iCs/>
                <w:sz w:val="20"/>
                <w:szCs w:val="20"/>
              </w:rPr>
              <w:t>cid</w:t>
            </w:r>
            <w:r>
              <w:rPr>
                <w:rFonts w:ascii="Arial" w:hAnsi="Arial" w:cs="Arial"/>
                <w:bCs/>
                <w:iCs/>
                <w:sz w:val="20"/>
                <w:szCs w:val="20"/>
              </w:rPr>
              <w:t>s</w:t>
            </w:r>
          </w:p>
        </w:tc>
        <w:tc>
          <w:tcPr>
            <w:tcW w:w="1980" w:type="dxa"/>
          </w:tcPr>
          <w:p w14:paraId="2F8E08BB" w14:textId="60723107" w:rsidR="00C4145D" w:rsidRPr="00DF5F7E" w:rsidDel="006D14D0" w:rsidRDefault="00C4145D" w:rsidP="00F52277">
            <w:pPr>
              <w:tabs>
                <w:tab w:val="center" w:pos="1480"/>
                <w:tab w:val="right" w:pos="2960"/>
              </w:tabs>
              <w:spacing w:before="74"/>
              <w:ind w:right="122"/>
              <w:jc w:val="both"/>
              <w:rPr>
                <w:rFonts w:ascii="Arial" w:hAnsi="Arial" w:cs="Arial"/>
                <w:bCs/>
                <w:iCs/>
                <w:sz w:val="20"/>
                <w:szCs w:val="20"/>
              </w:rPr>
            </w:pPr>
            <w:r w:rsidRPr="00DF5F7E">
              <w:rPr>
                <w:rFonts w:ascii="Arial" w:hAnsi="Arial" w:cs="Arial"/>
                <w:bCs/>
                <w:i/>
                <w:sz w:val="20"/>
                <w:szCs w:val="20"/>
              </w:rPr>
              <w:t>Crypthecodinium</w:t>
            </w:r>
            <w:r>
              <w:rPr>
                <w:rFonts w:ascii="Arial" w:hAnsi="Arial" w:cs="Arial"/>
                <w:bCs/>
                <w:iCs/>
                <w:sz w:val="20"/>
                <w:szCs w:val="20"/>
              </w:rPr>
              <w:t xml:space="preserve"> (section 2.1.1.1)</w:t>
            </w:r>
          </w:p>
        </w:tc>
        <w:tc>
          <w:tcPr>
            <w:tcW w:w="2520" w:type="dxa"/>
            <w:gridSpan w:val="2"/>
          </w:tcPr>
          <w:p w14:paraId="5C82C451" w14:textId="71FA1B6B" w:rsidR="00C4145D" w:rsidRPr="00DF5F7E" w:rsidRDefault="00C4145D" w:rsidP="00F52277">
            <w:pPr>
              <w:spacing w:before="74"/>
              <w:ind w:right="122"/>
              <w:jc w:val="both"/>
              <w:rPr>
                <w:rFonts w:ascii="Arial" w:hAnsi="Arial" w:cs="Arial"/>
                <w:bCs/>
                <w:iCs/>
                <w:sz w:val="20"/>
                <w:szCs w:val="20"/>
              </w:rPr>
            </w:pPr>
            <w:r w:rsidRPr="00DF5F7E">
              <w:rPr>
                <w:rFonts w:ascii="Arial" w:hAnsi="Arial" w:cs="Arial"/>
                <w:bCs/>
                <w:i/>
                <w:sz w:val="20"/>
                <w:szCs w:val="20"/>
              </w:rPr>
              <w:t>Schizochytrium</w:t>
            </w:r>
            <w:r>
              <w:rPr>
                <w:rFonts w:ascii="Arial" w:hAnsi="Arial" w:cs="Arial"/>
                <w:bCs/>
                <w:i/>
                <w:sz w:val="20"/>
                <w:szCs w:val="20"/>
              </w:rPr>
              <w:t xml:space="preserve"> (section 2.1.1.2)</w:t>
            </w:r>
          </w:p>
        </w:tc>
        <w:tc>
          <w:tcPr>
            <w:tcW w:w="1440" w:type="dxa"/>
          </w:tcPr>
          <w:p w14:paraId="7C8A5F99" w14:textId="1985A138" w:rsidR="00C4145D" w:rsidRPr="00DF5F7E" w:rsidRDefault="00C4145D" w:rsidP="00F52277">
            <w:pPr>
              <w:spacing w:before="74"/>
              <w:ind w:right="122"/>
              <w:jc w:val="center"/>
              <w:rPr>
                <w:rFonts w:ascii="Arial" w:hAnsi="Arial" w:cs="Arial"/>
                <w:bCs/>
                <w:iCs/>
                <w:sz w:val="20"/>
                <w:szCs w:val="20"/>
              </w:rPr>
            </w:pPr>
            <w:r w:rsidRPr="00DF5F7E">
              <w:rPr>
                <w:rFonts w:ascii="Arial" w:hAnsi="Arial" w:cs="Arial"/>
                <w:bCs/>
                <w:i/>
                <w:sz w:val="20"/>
                <w:szCs w:val="20"/>
              </w:rPr>
              <w:t>Ulkenia</w:t>
            </w:r>
            <w:r>
              <w:rPr>
                <w:rFonts w:ascii="Arial" w:hAnsi="Arial" w:cs="Arial"/>
                <w:bCs/>
                <w:iCs/>
                <w:sz w:val="20"/>
                <w:szCs w:val="20"/>
              </w:rPr>
              <w:t xml:space="preserve"> (section 2.1.1.3)</w:t>
            </w:r>
          </w:p>
        </w:tc>
      </w:tr>
      <w:tr w:rsidR="00C4145D" w:rsidRPr="000E3442" w14:paraId="3028FA12" w14:textId="77777777" w:rsidTr="00C4145D">
        <w:tc>
          <w:tcPr>
            <w:tcW w:w="2261" w:type="dxa"/>
            <w:vMerge/>
          </w:tcPr>
          <w:p w14:paraId="4B1CDC75" w14:textId="77777777" w:rsidR="00C4145D" w:rsidRPr="00DF5F7E" w:rsidRDefault="00C4145D" w:rsidP="00F52277">
            <w:pPr>
              <w:spacing w:before="74"/>
              <w:ind w:right="122"/>
              <w:jc w:val="both"/>
              <w:rPr>
                <w:rFonts w:ascii="Arial" w:hAnsi="Arial" w:cs="Arial"/>
                <w:bCs/>
                <w:iCs/>
                <w:sz w:val="20"/>
                <w:szCs w:val="20"/>
              </w:rPr>
            </w:pPr>
          </w:p>
        </w:tc>
        <w:tc>
          <w:tcPr>
            <w:tcW w:w="1980" w:type="dxa"/>
          </w:tcPr>
          <w:p w14:paraId="6CDB59FC" w14:textId="77777777" w:rsidR="00C4145D" w:rsidRPr="00DF5F7E" w:rsidRDefault="00C4145D" w:rsidP="00F52277">
            <w:pPr>
              <w:spacing w:before="74"/>
              <w:ind w:right="122"/>
              <w:jc w:val="both"/>
              <w:rPr>
                <w:rFonts w:ascii="Arial" w:hAnsi="Arial" w:cs="Arial"/>
                <w:bCs/>
                <w:iCs/>
                <w:sz w:val="20"/>
                <w:szCs w:val="20"/>
              </w:rPr>
            </w:pPr>
          </w:p>
        </w:tc>
        <w:tc>
          <w:tcPr>
            <w:tcW w:w="1170" w:type="dxa"/>
          </w:tcPr>
          <w:p w14:paraId="2D425F47" w14:textId="6C25452A" w:rsidR="00C4145D" w:rsidRPr="00DF5F7E" w:rsidRDefault="00C4145D" w:rsidP="00F52277">
            <w:pPr>
              <w:spacing w:before="74"/>
              <w:ind w:right="122"/>
              <w:jc w:val="both"/>
              <w:rPr>
                <w:rFonts w:ascii="Arial" w:hAnsi="Arial" w:cs="Arial"/>
                <w:bCs/>
                <w:iCs/>
                <w:sz w:val="20"/>
                <w:szCs w:val="20"/>
              </w:rPr>
            </w:pPr>
            <w:r w:rsidRPr="00DF5F7E">
              <w:rPr>
                <w:rFonts w:ascii="Arial" w:hAnsi="Arial" w:cs="Arial"/>
                <w:bCs/>
                <w:iCs/>
                <w:sz w:val="20"/>
                <w:szCs w:val="20"/>
              </w:rPr>
              <w:t>DHA Oil</w:t>
            </w:r>
          </w:p>
        </w:tc>
        <w:tc>
          <w:tcPr>
            <w:tcW w:w="1350" w:type="dxa"/>
          </w:tcPr>
          <w:p w14:paraId="664DFA69" w14:textId="23A814ED" w:rsidR="00C4145D" w:rsidRPr="00DF5F7E" w:rsidRDefault="00C4145D" w:rsidP="00DF5F7E">
            <w:pPr>
              <w:spacing w:before="74"/>
              <w:ind w:right="122"/>
              <w:rPr>
                <w:rFonts w:ascii="Arial" w:hAnsi="Arial" w:cs="Arial"/>
                <w:bCs/>
                <w:iCs/>
                <w:sz w:val="20"/>
                <w:szCs w:val="20"/>
              </w:rPr>
            </w:pPr>
            <w:r w:rsidRPr="00DF5F7E">
              <w:rPr>
                <w:rFonts w:ascii="Arial" w:hAnsi="Arial" w:cs="Arial"/>
                <w:bCs/>
                <w:iCs/>
                <w:sz w:val="20"/>
                <w:szCs w:val="20"/>
              </w:rPr>
              <w:t>EPA &amp; DHA Oil</w:t>
            </w:r>
          </w:p>
        </w:tc>
        <w:tc>
          <w:tcPr>
            <w:tcW w:w="1440" w:type="dxa"/>
          </w:tcPr>
          <w:p w14:paraId="4B2E16D6" w14:textId="77777777" w:rsidR="00C4145D" w:rsidRPr="00DF5F7E" w:rsidRDefault="00C4145D" w:rsidP="00F52277">
            <w:pPr>
              <w:spacing w:before="74"/>
              <w:ind w:right="122"/>
              <w:jc w:val="both"/>
              <w:rPr>
                <w:rFonts w:ascii="Arial" w:hAnsi="Arial" w:cs="Arial"/>
                <w:bCs/>
                <w:iCs/>
                <w:sz w:val="20"/>
                <w:szCs w:val="20"/>
              </w:rPr>
            </w:pPr>
          </w:p>
        </w:tc>
      </w:tr>
      <w:tr w:rsidR="00C4145D" w:rsidRPr="000E3442" w14:paraId="650E9810" w14:textId="77777777" w:rsidTr="00C4145D">
        <w:tc>
          <w:tcPr>
            <w:tcW w:w="2261" w:type="dxa"/>
          </w:tcPr>
          <w:p w14:paraId="12B6E844" w14:textId="7457D840" w:rsidR="00C4145D" w:rsidRPr="00DF5F7E" w:rsidRDefault="00C4145D" w:rsidP="00F52277">
            <w:pPr>
              <w:spacing w:before="74"/>
              <w:ind w:right="122"/>
              <w:rPr>
                <w:rFonts w:ascii="Arial" w:hAnsi="Arial" w:cs="Arial"/>
                <w:bCs/>
                <w:iCs/>
                <w:sz w:val="20"/>
                <w:szCs w:val="20"/>
              </w:rPr>
            </w:pPr>
            <w:r w:rsidRPr="00DF5F7E">
              <w:rPr>
                <w:rFonts w:ascii="Arial" w:hAnsi="Arial" w:cs="Arial"/>
                <w:bCs/>
                <w:iCs/>
                <w:sz w:val="20"/>
                <w:szCs w:val="20"/>
              </w:rPr>
              <w:t>C20:5 (n-3) Eicosapentaenoic acid (EPA)</w:t>
            </w:r>
          </w:p>
        </w:tc>
        <w:tc>
          <w:tcPr>
            <w:tcW w:w="1980" w:type="dxa"/>
          </w:tcPr>
          <w:p w14:paraId="35818C27" w14:textId="331F5468" w:rsidR="00C4145D" w:rsidRPr="00DF5F7E" w:rsidDel="00434657" w:rsidRDefault="00C4145D" w:rsidP="00F52277">
            <w:pPr>
              <w:spacing w:before="74"/>
              <w:ind w:right="122"/>
              <w:jc w:val="both"/>
              <w:rPr>
                <w:rFonts w:ascii="Arial" w:hAnsi="Arial" w:cs="Arial"/>
                <w:bCs/>
                <w:iCs/>
                <w:sz w:val="20"/>
                <w:szCs w:val="20"/>
              </w:rPr>
            </w:pPr>
            <w:r w:rsidRPr="00DF5F7E">
              <w:rPr>
                <w:rFonts w:ascii="Arial" w:hAnsi="Arial" w:cs="Arial"/>
                <w:sz w:val="20"/>
                <w:szCs w:val="20"/>
              </w:rPr>
              <w:t>&lt; 1.0</w:t>
            </w:r>
          </w:p>
        </w:tc>
        <w:tc>
          <w:tcPr>
            <w:tcW w:w="1170" w:type="dxa"/>
          </w:tcPr>
          <w:p w14:paraId="2B968D15" w14:textId="53F5E48F" w:rsidR="00C4145D" w:rsidRPr="00DF5F7E" w:rsidRDefault="00C4145D" w:rsidP="00F52277">
            <w:pPr>
              <w:spacing w:before="74"/>
              <w:ind w:right="122"/>
              <w:jc w:val="both"/>
              <w:rPr>
                <w:rFonts w:ascii="Arial" w:hAnsi="Arial" w:cs="Arial"/>
                <w:sz w:val="20"/>
                <w:szCs w:val="20"/>
                <w:lang w:val="es-ES"/>
              </w:rPr>
            </w:pPr>
            <w:r w:rsidRPr="00DF5F7E">
              <w:rPr>
                <w:rFonts w:ascii="Arial" w:hAnsi="Arial" w:cs="Arial" w:hint="eastAsia"/>
                <w:sz w:val="20"/>
                <w:szCs w:val="20"/>
                <w:lang w:val="es-ES"/>
              </w:rPr>
              <w:t>≤</w:t>
            </w:r>
            <w:r w:rsidRPr="00DF5F7E">
              <w:rPr>
                <w:rFonts w:ascii="Arial" w:hAnsi="Arial" w:cs="Arial"/>
                <w:sz w:val="20"/>
                <w:szCs w:val="20"/>
                <w:lang w:val="es-ES"/>
              </w:rPr>
              <w:t xml:space="preserve"> </w:t>
            </w:r>
            <w:r>
              <w:rPr>
                <w:rFonts w:ascii="Arial" w:hAnsi="Arial" w:cs="Arial"/>
                <w:sz w:val="20"/>
                <w:szCs w:val="20"/>
                <w:lang w:val="es-ES"/>
              </w:rPr>
              <w:t>7.0</w:t>
            </w:r>
          </w:p>
        </w:tc>
        <w:tc>
          <w:tcPr>
            <w:tcW w:w="1350" w:type="dxa"/>
          </w:tcPr>
          <w:p w14:paraId="49AF2882" w14:textId="0B2A7EF2" w:rsidR="00C4145D" w:rsidRPr="00DF5F7E" w:rsidRDefault="00C4145D" w:rsidP="00F52277">
            <w:pPr>
              <w:spacing w:before="74"/>
              <w:ind w:right="122"/>
              <w:jc w:val="both"/>
              <w:rPr>
                <w:rFonts w:ascii="Arial" w:hAnsi="Arial" w:cs="Arial"/>
                <w:bCs/>
                <w:iCs/>
                <w:sz w:val="20"/>
                <w:szCs w:val="20"/>
              </w:rPr>
            </w:pPr>
            <w:r w:rsidRPr="00DF5F7E">
              <w:rPr>
                <w:rFonts w:ascii="Arial" w:hAnsi="Arial" w:cs="Arial" w:hint="eastAsia"/>
                <w:spacing w:val="-1"/>
                <w:sz w:val="20"/>
                <w:szCs w:val="20"/>
              </w:rPr>
              <w:t>≥</w:t>
            </w:r>
            <w:r w:rsidRPr="00DF5F7E">
              <w:rPr>
                <w:rFonts w:ascii="Arial" w:hAnsi="Arial" w:cs="Arial"/>
                <w:bCs/>
                <w:iCs/>
                <w:sz w:val="20"/>
                <w:szCs w:val="20"/>
              </w:rPr>
              <w:t xml:space="preserve"> 10.0</w:t>
            </w:r>
          </w:p>
        </w:tc>
        <w:tc>
          <w:tcPr>
            <w:tcW w:w="1440" w:type="dxa"/>
          </w:tcPr>
          <w:p w14:paraId="422A5B32" w14:textId="5D87ABB9" w:rsidR="00C4145D" w:rsidRPr="00DF5F7E" w:rsidRDefault="00C4145D" w:rsidP="00F52277">
            <w:pPr>
              <w:rPr>
                <w:rFonts w:ascii="Arial" w:hAnsi="Arial" w:cs="Arial"/>
                <w:spacing w:val="-1"/>
                <w:sz w:val="20"/>
                <w:szCs w:val="20"/>
              </w:rPr>
            </w:pPr>
            <w:r w:rsidRPr="00DF5F7E">
              <w:rPr>
                <w:rFonts w:ascii="Arial" w:hAnsi="Arial" w:cs="Arial"/>
                <w:spacing w:val="-1"/>
                <w:sz w:val="20"/>
                <w:szCs w:val="20"/>
              </w:rPr>
              <w:t>&lt; 1.0</w:t>
            </w:r>
          </w:p>
        </w:tc>
      </w:tr>
      <w:tr w:rsidR="00C4145D" w:rsidRPr="001F0D98" w14:paraId="49E52B11" w14:textId="70B50FC0" w:rsidTr="00C4145D">
        <w:tc>
          <w:tcPr>
            <w:tcW w:w="2261" w:type="dxa"/>
          </w:tcPr>
          <w:p w14:paraId="460A6062" w14:textId="6BB35149" w:rsidR="00C4145D" w:rsidRPr="00DF5F7E" w:rsidRDefault="00C4145D" w:rsidP="00F52277">
            <w:pPr>
              <w:spacing w:before="74"/>
              <w:ind w:right="122"/>
              <w:rPr>
                <w:rFonts w:ascii="Arial" w:hAnsi="Arial" w:cs="Arial"/>
                <w:bCs/>
                <w:iCs/>
                <w:sz w:val="20"/>
                <w:szCs w:val="20"/>
              </w:rPr>
            </w:pPr>
            <w:r w:rsidRPr="00DF5F7E">
              <w:rPr>
                <w:rFonts w:ascii="Arial" w:hAnsi="Arial" w:cs="Arial"/>
                <w:bCs/>
                <w:iCs/>
                <w:sz w:val="20"/>
                <w:szCs w:val="20"/>
              </w:rPr>
              <w:t>C22:6 (n-3) Docosahexaenoic acid (DHA)</w:t>
            </w:r>
          </w:p>
        </w:tc>
        <w:tc>
          <w:tcPr>
            <w:tcW w:w="1980" w:type="dxa"/>
          </w:tcPr>
          <w:p w14:paraId="5643F54E" w14:textId="7A7C74E7" w:rsidR="00C4145D" w:rsidRPr="00DF5F7E" w:rsidRDefault="00C4145D" w:rsidP="00F52277">
            <w:pPr>
              <w:spacing w:before="74"/>
              <w:ind w:right="122"/>
              <w:jc w:val="both"/>
              <w:rPr>
                <w:rFonts w:ascii="Arial" w:hAnsi="Arial" w:cs="Arial"/>
                <w:spacing w:val="-1"/>
                <w:sz w:val="20"/>
                <w:szCs w:val="20"/>
              </w:rPr>
            </w:pPr>
            <w:r w:rsidRPr="00DF5F7E">
              <w:rPr>
                <w:rFonts w:ascii="Arial" w:hAnsi="Arial" w:cs="Arial" w:hint="eastAsia"/>
                <w:spacing w:val="-1"/>
                <w:sz w:val="20"/>
                <w:szCs w:val="20"/>
              </w:rPr>
              <w:t>≥</w:t>
            </w:r>
            <w:r w:rsidRPr="00DF5F7E">
              <w:rPr>
                <w:rFonts w:ascii="Arial" w:hAnsi="Arial" w:cs="Arial"/>
                <w:spacing w:val="-1"/>
                <w:sz w:val="20"/>
                <w:szCs w:val="20"/>
              </w:rPr>
              <w:t xml:space="preserve"> 3</w:t>
            </w:r>
            <w:r>
              <w:rPr>
                <w:rFonts w:ascii="Arial" w:hAnsi="Arial" w:cs="Arial"/>
                <w:spacing w:val="-1"/>
                <w:sz w:val="20"/>
                <w:szCs w:val="20"/>
              </w:rPr>
              <w:t>0</w:t>
            </w:r>
            <w:r w:rsidRPr="00DF5F7E">
              <w:rPr>
                <w:rFonts w:ascii="Arial" w:hAnsi="Arial" w:cs="Arial"/>
                <w:spacing w:val="-1"/>
                <w:sz w:val="20"/>
                <w:szCs w:val="20"/>
              </w:rPr>
              <w:t>.0</w:t>
            </w:r>
          </w:p>
        </w:tc>
        <w:tc>
          <w:tcPr>
            <w:tcW w:w="1170" w:type="dxa"/>
          </w:tcPr>
          <w:p w14:paraId="4F467F12" w14:textId="340B7101" w:rsidR="00C4145D" w:rsidRPr="00DF5F7E" w:rsidRDefault="00C4145D" w:rsidP="00F52277">
            <w:pPr>
              <w:spacing w:before="74"/>
              <w:ind w:right="122"/>
              <w:jc w:val="both"/>
              <w:rPr>
                <w:rFonts w:ascii="Arial" w:hAnsi="Arial" w:cs="Arial"/>
                <w:bCs/>
                <w:iCs/>
                <w:sz w:val="20"/>
                <w:szCs w:val="20"/>
              </w:rPr>
            </w:pPr>
            <w:r w:rsidRPr="00DF5F7E">
              <w:rPr>
                <w:rFonts w:ascii="Arial" w:hAnsi="Arial" w:cs="Arial" w:hint="eastAsia"/>
                <w:spacing w:val="-1"/>
                <w:sz w:val="20"/>
                <w:szCs w:val="20"/>
              </w:rPr>
              <w:t>≥</w:t>
            </w:r>
            <w:r w:rsidRPr="00DF5F7E">
              <w:rPr>
                <w:rFonts w:ascii="Arial" w:hAnsi="Arial" w:cs="Arial"/>
                <w:bCs/>
                <w:iCs/>
                <w:sz w:val="20"/>
                <w:szCs w:val="20"/>
              </w:rPr>
              <w:t xml:space="preserve"> 30.0</w:t>
            </w:r>
          </w:p>
        </w:tc>
        <w:tc>
          <w:tcPr>
            <w:tcW w:w="1350" w:type="dxa"/>
          </w:tcPr>
          <w:p w14:paraId="5E85B106" w14:textId="67D84124" w:rsidR="00C4145D" w:rsidRPr="00DF5F7E" w:rsidRDefault="00C4145D" w:rsidP="00F52277">
            <w:pPr>
              <w:spacing w:before="74"/>
              <w:ind w:right="122"/>
              <w:jc w:val="both"/>
              <w:rPr>
                <w:rFonts w:ascii="Arial" w:hAnsi="Arial" w:cs="Arial"/>
                <w:bCs/>
                <w:iCs/>
                <w:sz w:val="20"/>
                <w:szCs w:val="20"/>
              </w:rPr>
            </w:pPr>
            <w:r w:rsidRPr="00DF5F7E">
              <w:rPr>
                <w:rFonts w:ascii="Arial" w:hAnsi="Arial" w:cs="Arial" w:hint="eastAsia"/>
                <w:spacing w:val="-1"/>
                <w:sz w:val="20"/>
                <w:szCs w:val="20"/>
              </w:rPr>
              <w:t>≥</w:t>
            </w:r>
            <w:r w:rsidRPr="00DF5F7E">
              <w:rPr>
                <w:rFonts w:ascii="Arial" w:hAnsi="Arial" w:cs="Arial"/>
                <w:bCs/>
                <w:iCs/>
                <w:sz w:val="20"/>
                <w:szCs w:val="20"/>
              </w:rPr>
              <w:t xml:space="preserve"> 5.0</w:t>
            </w:r>
          </w:p>
        </w:tc>
        <w:tc>
          <w:tcPr>
            <w:tcW w:w="1440" w:type="dxa"/>
          </w:tcPr>
          <w:p w14:paraId="672DAFB9" w14:textId="6C966AA3" w:rsidR="00C4145D" w:rsidRPr="00DF5F7E" w:rsidRDefault="00C4145D" w:rsidP="00F52277">
            <w:pPr>
              <w:spacing w:before="74"/>
              <w:ind w:right="122"/>
              <w:jc w:val="both"/>
              <w:rPr>
                <w:rFonts w:ascii="Arial" w:hAnsi="Arial" w:cs="Arial"/>
                <w:spacing w:val="-1"/>
                <w:sz w:val="20"/>
                <w:szCs w:val="20"/>
              </w:rPr>
            </w:pPr>
            <w:r>
              <w:rPr>
                <w:rFonts w:ascii="Arial" w:hAnsi="Arial" w:cs="Arial"/>
                <w:spacing w:val="-1"/>
                <w:sz w:val="20"/>
                <w:szCs w:val="20"/>
              </w:rPr>
              <w:t>≥ 32</w:t>
            </w:r>
          </w:p>
        </w:tc>
      </w:tr>
    </w:tbl>
    <w:p w14:paraId="77B1F6A0" w14:textId="02AAC0BE" w:rsidR="004345A0" w:rsidRDefault="004345A0" w:rsidP="004345A0">
      <w:pPr>
        <w:spacing w:before="74"/>
        <w:ind w:left="720" w:right="122"/>
        <w:jc w:val="both"/>
        <w:rPr>
          <w:rFonts w:ascii="Arial" w:eastAsia="Arial" w:hAnsi="Arial" w:cs="Arial"/>
          <w:bCs/>
          <w:iCs/>
          <w:noProof/>
          <w:sz w:val="20"/>
          <w:szCs w:val="20"/>
        </w:rPr>
      </w:pPr>
      <w:r w:rsidRPr="00297D36">
        <w:rPr>
          <w:rFonts w:ascii="Arial"/>
          <w:bCs/>
          <w:iCs/>
        </w:rPr>
        <w:t>*</w:t>
      </w:r>
      <w:r>
        <w:rPr>
          <w:rFonts w:ascii="Arial" w:eastAsia="Arial" w:hAnsi="Arial" w:cs="Arial"/>
          <w:bCs/>
          <w:iCs/>
          <w:noProof/>
          <w:sz w:val="20"/>
          <w:szCs w:val="20"/>
        </w:rPr>
        <w:t>Methods to use to make a reliable quantification of EPA and DHA: Ph.Eur. 2.4.29, AOCS Ce1i-07 or USP 401.</w:t>
      </w:r>
    </w:p>
    <w:p w14:paraId="6B6E3BD7" w14:textId="77777777" w:rsidR="00C11011" w:rsidRPr="00DF5F7E" w:rsidRDefault="00C11011" w:rsidP="00DF5F7E">
      <w:pPr>
        <w:spacing w:before="74"/>
        <w:ind w:left="672" w:right="122"/>
        <w:jc w:val="both"/>
        <w:rPr>
          <w:rFonts w:ascii="Arial"/>
          <w:b/>
          <w:i/>
          <w:spacing w:val="-1"/>
          <w:sz w:val="20"/>
        </w:rPr>
      </w:pPr>
    </w:p>
    <w:p w14:paraId="5AE9CABA" w14:textId="28B38770" w:rsidR="00EB30BB" w:rsidRPr="00DF5F7E" w:rsidRDefault="00EB30BB" w:rsidP="00EB30BB">
      <w:pPr>
        <w:pStyle w:val="BodyText"/>
        <w:tabs>
          <w:tab w:val="left" w:pos="5850"/>
        </w:tabs>
        <w:spacing w:before="5" w:line="360" w:lineRule="auto"/>
        <w:rPr>
          <w:rFonts w:asciiTheme="minorBidi" w:hAnsiTheme="minorBidi"/>
          <w:b/>
          <w:bCs/>
        </w:rPr>
      </w:pPr>
      <w:r w:rsidRPr="00DF5F7E">
        <w:rPr>
          <w:rFonts w:asciiTheme="minorBidi" w:hAnsiTheme="minorBidi"/>
          <w:b/>
          <w:bCs/>
        </w:rPr>
        <w:t xml:space="preserve">Table </w:t>
      </w:r>
      <w:r w:rsidR="00C81985">
        <w:rPr>
          <w:rFonts w:asciiTheme="minorBidi" w:hAnsiTheme="minorBidi"/>
          <w:b/>
          <w:bCs/>
        </w:rPr>
        <w:t>2</w:t>
      </w:r>
      <w:r w:rsidRPr="00DF5F7E">
        <w:rPr>
          <w:rFonts w:asciiTheme="minorBidi" w:hAnsiTheme="minorBidi"/>
          <w:b/>
          <w:bCs/>
        </w:rPr>
        <w:t>: Quality parameters of named microbial omega-3 oils</w:t>
      </w:r>
      <w:r w:rsidR="0088348D">
        <w:rPr>
          <w:rFonts w:asciiTheme="minorBidi" w:hAnsiTheme="minorBidi"/>
          <w:b/>
          <w:bCs/>
        </w:rPr>
        <w:t xml:space="preserve"> and their concentrate</w:t>
      </w:r>
      <w:r w:rsidRPr="00DF5F7E">
        <w:rPr>
          <w:rFonts w:asciiTheme="minorBidi" w:hAnsiTheme="minorBidi"/>
          <w:b/>
          <w:bCs/>
        </w:rPr>
        <w:t xml:space="preserve"> (see Section 3.3 of the Standard).</w:t>
      </w:r>
    </w:p>
    <w:tbl>
      <w:tblPr>
        <w:tblStyle w:val="TableGrid"/>
        <w:tblW w:w="7603" w:type="dxa"/>
        <w:tblInd w:w="672" w:type="dxa"/>
        <w:tblLook w:val="04A0" w:firstRow="1" w:lastRow="0" w:firstColumn="1" w:lastColumn="0" w:noHBand="0" w:noVBand="1"/>
      </w:tblPr>
      <w:tblGrid>
        <w:gridCol w:w="2641"/>
        <w:gridCol w:w="1722"/>
        <w:gridCol w:w="1710"/>
        <w:gridCol w:w="1530"/>
      </w:tblGrid>
      <w:tr w:rsidR="00C4145D" w:rsidRPr="00036B33" w14:paraId="1449B6D3" w14:textId="230F9EE3" w:rsidTr="00B9125B">
        <w:tc>
          <w:tcPr>
            <w:tcW w:w="2641" w:type="dxa"/>
          </w:tcPr>
          <w:p w14:paraId="5613340F" w14:textId="77777777" w:rsidR="00C4145D" w:rsidRPr="00DF5F7E" w:rsidRDefault="00C4145D" w:rsidP="001F2840">
            <w:pPr>
              <w:pStyle w:val="BodyText"/>
              <w:tabs>
                <w:tab w:val="left" w:pos="5850"/>
              </w:tabs>
              <w:spacing w:before="5" w:line="360" w:lineRule="auto"/>
              <w:ind w:left="0"/>
              <w:rPr>
                <w:rFonts w:cs="Arial"/>
              </w:rPr>
            </w:pPr>
            <w:r w:rsidRPr="00DF5F7E">
              <w:rPr>
                <w:rFonts w:cs="Arial"/>
              </w:rPr>
              <w:t>Parameter</w:t>
            </w:r>
          </w:p>
        </w:tc>
        <w:tc>
          <w:tcPr>
            <w:tcW w:w="1722" w:type="dxa"/>
          </w:tcPr>
          <w:p w14:paraId="5FB47B67" w14:textId="0F5AF637" w:rsidR="00C4145D" w:rsidRPr="00DF5F7E" w:rsidRDefault="00C4145D" w:rsidP="001F2840">
            <w:pPr>
              <w:pStyle w:val="BodyText"/>
              <w:tabs>
                <w:tab w:val="left" w:pos="5850"/>
              </w:tabs>
              <w:spacing w:before="5" w:line="360" w:lineRule="auto"/>
              <w:ind w:left="0"/>
              <w:rPr>
                <w:rFonts w:cs="Arial"/>
                <w:i/>
                <w:iCs/>
              </w:rPr>
            </w:pPr>
            <w:r w:rsidRPr="00DF5F7E">
              <w:rPr>
                <w:rFonts w:cs="Arial"/>
                <w:i/>
                <w:iCs/>
              </w:rPr>
              <w:t>Crypthecodinium</w:t>
            </w:r>
          </w:p>
        </w:tc>
        <w:tc>
          <w:tcPr>
            <w:tcW w:w="1710" w:type="dxa"/>
          </w:tcPr>
          <w:p w14:paraId="39C11245" w14:textId="0EF97BD3" w:rsidR="00C4145D" w:rsidRPr="00DF5F7E" w:rsidRDefault="00C4145D" w:rsidP="001F2840">
            <w:pPr>
              <w:pStyle w:val="BodyText"/>
              <w:tabs>
                <w:tab w:val="left" w:pos="5850"/>
              </w:tabs>
              <w:spacing w:before="5" w:line="360" w:lineRule="auto"/>
              <w:ind w:left="0"/>
              <w:rPr>
                <w:rFonts w:cs="Arial"/>
              </w:rPr>
            </w:pPr>
            <w:r w:rsidRPr="00DF5F7E">
              <w:rPr>
                <w:rFonts w:cs="Arial"/>
                <w:i/>
                <w:iCs/>
              </w:rPr>
              <w:t>Schizochytrium</w:t>
            </w:r>
            <w:r>
              <w:rPr>
                <w:rFonts w:cs="Arial"/>
                <w:i/>
                <w:iCs/>
              </w:rPr>
              <w:t>*</w:t>
            </w:r>
          </w:p>
        </w:tc>
        <w:tc>
          <w:tcPr>
            <w:tcW w:w="1530" w:type="dxa"/>
          </w:tcPr>
          <w:p w14:paraId="1873A1BC" w14:textId="4F189B33" w:rsidR="00C4145D" w:rsidRPr="00036B33" w:rsidRDefault="00C4145D" w:rsidP="001F2840">
            <w:pPr>
              <w:pStyle w:val="BodyText"/>
              <w:tabs>
                <w:tab w:val="left" w:pos="5850"/>
              </w:tabs>
              <w:spacing w:before="5" w:line="360" w:lineRule="auto"/>
              <w:ind w:left="0"/>
              <w:rPr>
                <w:rFonts w:cs="Arial"/>
                <w:bCs/>
                <w:iCs/>
              </w:rPr>
            </w:pPr>
            <w:r w:rsidRPr="00DF5F7E">
              <w:rPr>
                <w:rFonts w:cs="Arial"/>
                <w:bCs/>
                <w:i/>
              </w:rPr>
              <w:t>Ulkenia</w:t>
            </w:r>
          </w:p>
        </w:tc>
      </w:tr>
      <w:tr w:rsidR="00C4145D" w:rsidRPr="00036B33" w14:paraId="1D02AB24" w14:textId="1A80D3AB" w:rsidTr="00B9125B">
        <w:tc>
          <w:tcPr>
            <w:tcW w:w="2641" w:type="dxa"/>
          </w:tcPr>
          <w:p w14:paraId="6AF76D6E" w14:textId="2D5BBB5E" w:rsidR="00C4145D" w:rsidRPr="00DF5F7E" w:rsidRDefault="00C4145D" w:rsidP="001F2840">
            <w:pPr>
              <w:pStyle w:val="BodyText"/>
              <w:tabs>
                <w:tab w:val="left" w:pos="5850"/>
              </w:tabs>
              <w:spacing w:before="5" w:line="360" w:lineRule="auto"/>
              <w:ind w:left="0"/>
              <w:rPr>
                <w:rFonts w:cs="Arial"/>
              </w:rPr>
            </w:pPr>
            <w:r w:rsidRPr="00DF5F7E">
              <w:rPr>
                <w:rFonts w:cs="Arial"/>
              </w:rPr>
              <w:t>Peroxide value (milliequivalent of active oxygen/kg oil)</w:t>
            </w:r>
          </w:p>
        </w:tc>
        <w:tc>
          <w:tcPr>
            <w:tcW w:w="1722" w:type="dxa"/>
          </w:tcPr>
          <w:p w14:paraId="7282D310" w14:textId="42C342B9" w:rsidR="00C4145D" w:rsidRPr="00DF5F7E" w:rsidRDefault="00C4145D" w:rsidP="001F2840">
            <w:pPr>
              <w:tabs>
                <w:tab w:val="center" w:pos="1117"/>
              </w:tabs>
              <w:rPr>
                <w:rFonts w:ascii="Arial" w:hAnsi="Arial" w:cs="Arial"/>
                <w:sz w:val="20"/>
                <w:szCs w:val="20"/>
                <w:lang w:eastAsia="en-US"/>
              </w:rPr>
            </w:pPr>
            <w:r w:rsidRPr="00DF5F7E">
              <w:rPr>
                <w:rFonts w:ascii="Arial" w:hAnsi="Arial" w:cs="Arial" w:hint="eastAsia"/>
                <w:sz w:val="20"/>
                <w:szCs w:val="20"/>
              </w:rPr>
              <w:t>≤</w:t>
            </w:r>
            <w:r w:rsidRPr="00DF5F7E">
              <w:rPr>
                <w:rFonts w:ascii="Arial" w:hAnsi="Arial" w:cs="Arial"/>
                <w:sz w:val="20"/>
                <w:szCs w:val="20"/>
              </w:rPr>
              <w:t xml:space="preserve"> 5</w:t>
            </w:r>
          </w:p>
        </w:tc>
        <w:tc>
          <w:tcPr>
            <w:tcW w:w="1710" w:type="dxa"/>
          </w:tcPr>
          <w:p w14:paraId="312DF851" w14:textId="7AE0ABF8" w:rsidR="00C4145D" w:rsidRPr="00DF5F7E" w:rsidRDefault="00C4145D" w:rsidP="001F2840">
            <w:pPr>
              <w:tabs>
                <w:tab w:val="center" w:pos="1117"/>
              </w:tabs>
              <w:rPr>
                <w:rFonts w:ascii="Arial" w:hAnsi="Arial" w:cs="Arial"/>
                <w:sz w:val="20"/>
                <w:szCs w:val="20"/>
                <w:lang w:eastAsia="en-US"/>
              </w:rPr>
            </w:pPr>
            <w:r w:rsidRPr="00DF5F7E">
              <w:rPr>
                <w:rFonts w:ascii="Arial" w:hAnsi="Arial" w:cs="Arial" w:hint="eastAsia"/>
                <w:sz w:val="20"/>
                <w:szCs w:val="20"/>
                <w:lang w:eastAsia="en-US"/>
              </w:rPr>
              <w:t>≤</w:t>
            </w:r>
            <w:r w:rsidRPr="00DF5F7E">
              <w:rPr>
                <w:rFonts w:ascii="Arial" w:hAnsi="Arial" w:cs="Arial"/>
                <w:sz w:val="20"/>
                <w:szCs w:val="20"/>
                <w:lang w:eastAsia="en-US"/>
              </w:rPr>
              <w:t xml:space="preserve"> 5</w:t>
            </w:r>
          </w:p>
        </w:tc>
        <w:tc>
          <w:tcPr>
            <w:tcW w:w="1530" w:type="dxa"/>
          </w:tcPr>
          <w:p w14:paraId="4F581E4E" w14:textId="42615E37" w:rsidR="00C4145D" w:rsidRPr="00036B33" w:rsidRDefault="00C4145D" w:rsidP="001F2840">
            <w:pPr>
              <w:pStyle w:val="BodyText"/>
              <w:tabs>
                <w:tab w:val="left" w:pos="5850"/>
              </w:tabs>
              <w:spacing w:before="5" w:line="360" w:lineRule="auto"/>
              <w:ind w:left="0"/>
              <w:rPr>
                <w:rFonts w:cs="Arial"/>
              </w:rPr>
            </w:pPr>
            <w:r>
              <w:rPr>
                <w:rFonts w:cs="Arial"/>
              </w:rPr>
              <w:t>≤ 5</w:t>
            </w:r>
          </w:p>
        </w:tc>
      </w:tr>
      <w:tr w:rsidR="00C4145D" w:rsidRPr="00036B33" w14:paraId="21EB0544" w14:textId="5720D12D" w:rsidTr="00B9125B">
        <w:tc>
          <w:tcPr>
            <w:tcW w:w="2641" w:type="dxa"/>
          </w:tcPr>
          <w:p w14:paraId="0A6C3755" w14:textId="066E5912" w:rsidR="00C4145D" w:rsidRPr="00DF5F7E" w:rsidRDefault="00C4145D" w:rsidP="001F2840">
            <w:pPr>
              <w:pStyle w:val="BodyText"/>
              <w:tabs>
                <w:tab w:val="left" w:pos="5850"/>
              </w:tabs>
              <w:spacing w:before="5" w:line="360" w:lineRule="auto"/>
              <w:ind w:left="0"/>
              <w:rPr>
                <w:rFonts w:cs="Arial"/>
              </w:rPr>
            </w:pPr>
            <w:r w:rsidRPr="00DF5F7E">
              <w:rPr>
                <w:rFonts w:cs="Arial"/>
              </w:rPr>
              <w:t>Anisidine value</w:t>
            </w:r>
          </w:p>
        </w:tc>
        <w:tc>
          <w:tcPr>
            <w:tcW w:w="1722" w:type="dxa"/>
          </w:tcPr>
          <w:p w14:paraId="7526A84A" w14:textId="1EB69E2F" w:rsidR="00C4145D" w:rsidRPr="00DF5F7E" w:rsidRDefault="00C4145D" w:rsidP="001F2840">
            <w:pPr>
              <w:pStyle w:val="BodyText"/>
              <w:tabs>
                <w:tab w:val="left" w:pos="5850"/>
              </w:tabs>
              <w:spacing w:before="5" w:line="360" w:lineRule="auto"/>
              <w:ind w:left="0"/>
              <w:rPr>
                <w:rFonts w:cs="Arial"/>
              </w:rPr>
            </w:pPr>
            <w:r w:rsidRPr="00DF5F7E">
              <w:rPr>
                <w:rFonts w:cs="Arial"/>
              </w:rPr>
              <w:t>≤ 20</w:t>
            </w:r>
          </w:p>
        </w:tc>
        <w:tc>
          <w:tcPr>
            <w:tcW w:w="1710" w:type="dxa"/>
          </w:tcPr>
          <w:p w14:paraId="749374A5" w14:textId="0D386FD6" w:rsidR="00C4145D" w:rsidRPr="00DF5F7E" w:rsidRDefault="00C4145D" w:rsidP="001F2840">
            <w:pPr>
              <w:pStyle w:val="BodyText"/>
              <w:tabs>
                <w:tab w:val="left" w:pos="5850"/>
              </w:tabs>
              <w:spacing w:before="5" w:line="360" w:lineRule="auto"/>
              <w:ind w:left="0"/>
              <w:rPr>
                <w:rFonts w:cs="Arial"/>
              </w:rPr>
            </w:pPr>
            <w:r w:rsidRPr="00DF5F7E">
              <w:rPr>
                <w:rFonts w:cs="Arial"/>
              </w:rPr>
              <w:t>≤ 20</w:t>
            </w:r>
          </w:p>
        </w:tc>
        <w:tc>
          <w:tcPr>
            <w:tcW w:w="1530" w:type="dxa"/>
          </w:tcPr>
          <w:p w14:paraId="4EC46F93" w14:textId="77777777" w:rsidR="00C4145D" w:rsidRPr="00036B33" w:rsidRDefault="00C4145D" w:rsidP="001F2840">
            <w:pPr>
              <w:pStyle w:val="BodyText"/>
              <w:tabs>
                <w:tab w:val="left" w:pos="5850"/>
              </w:tabs>
              <w:spacing w:before="5" w:line="360" w:lineRule="auto"/>
              <w:ind w:left="0"/>
              <w:rPr>
                <w:rFonts w:cs="Arial"/>
              </w:rPr>
            </w:pPr>
          </w:p>
        </w:tc>
      </w:tr>
      <w:tr w:rsidR="00C4145D" w:rsidRPr="00036B33" w14:paraId="49638EA2" w14:textId="6559C580" w:rsidTr="00B9125B">
        <w:tc>
          <w:tcPr>
            <w:tcW w:w="2641" w:type="dxa"/>
          </w:tcPr>
          <w:p w14:paraId="5035B6AD" w14:textId="77777777" w:rsidR="00C4145D" w:rsidRPr="00DF5F7E" w:rsidRDefault="00C4145D" w:rsidP="001F2840">
            <w:pPr>
              <w:pStyle w:val="BodyText"/>
              <w:tabs>
                <w:tab w:val="left" w:pos="5850"/>
              </w:tabs>
              <w:spacing w:before="5" w:line="360" w:lineRule="auto"/>
              <w:ind w:left="0"/>
              <w:rPr>
                <w:rFonts w:cs="Arial"/>
              </w:rPr>
            </w:pPr>
            <w:r w:rsidRPr="00DF5F7E">
              <w:rPr>
                <w:rFonts w:cs="Arial"/>
              </w:rPr>
              <w:t>Total oxidation number (TOTOX)</w:t>
            </w:r>
            <w:r w:rsidRPr="00DF5F7E">
              <w:rPr>
                <w:rStyle w:val="FootnoteReference"/>
                <w:rFonts w:cs="Arial"/>
              </w:rPr>
              <w:footnoteReference w:id="3"/>
            </w:r>
          </w:p>
        </w:tc>
        <w:tc>
          <w:tcPr>
            <w:tcW w:w="1722" w:type="dxa"/>
          </w:tcPr>
          <w:p w14:paraId="7830DF57" w14:textId="0D0D3686" w:rsidR="00C4145D" w:rsidRPr="00DF5F7E" w:rsidRDefault="00C4145D" w:rsidP="001F2840">
            <w:pPr>
              <w:pStyle w:val="BodyText"/>
              <w:tabs>
                <w:tab w:val="left" w:pos="5850"/>
              </w:tabs>
              <w:spacing w:before="5" w:line="360" w:lineRule="auto"/>
              <w:ind w:left="0"/>
              <w:rPr>
                <w:rFonts w:cs="Arial"/>
              </w:rPr>
            </w:pPr>
            <w:r w:rsidRPr="00DF5F7E">
              <w:rPr>
                <w:rFonts w:cs="Arial"/>
              </w:rPr>
              <w:t>≤ 26</w:t>
            </w:r>
          </w:p>
        </w:tc>
        <w:tc>
          <w:tcPr>
            <w:tcW w:w="1710" w:type="dxa"/>
          </w:tcPr>
          <w:p w14:paraId="37ADF4CC" w14:textId="1ADE6BF7" w:rsidR="00C4145D" w:rsidRPr="00DF5F7E" w:rsidRDefault="00C4145D" w:rsidP="001F2840">
            <w:pPr>
              <w:pStyle w:val="BodyText"/>
              <w:tabs>
                <w:tab w:val="left" w:pos="5850"/>
              </w:tabs>
              <w:spacing w:before="5" w:line="360" w:lineRule="auto"/>
              <w:ind w:left="0"/>
              <w:rPr>
                <w:rFonts w:cs="Arial"/>
              </w:rPr>
            </w:pPr>
            <w:r w:rsidRPr="00DF5F7E">
              <w:rPr>
                <w:rFonts w:cs="Arial"/>
              </w:rPr>
              <w:t>≤ 26</w:t>
            </w:r>
          </w:p>
        </w:tc>
        <w:tc>
          <w:tcPr>
            <w:tcW w:w="1530" w:type="dxa"/>
          </w:tcPr>
          <w:p w14:paraId="45E716E5" w14:textId="77777777" w:rsidR="00C4145D" w:rsidRPr="00036B33" w:rsidRDefault="00C4145D" w:rsidP="001F2840">
            <w:pPr>
              <w:pStyle w:val="BodyText"/>
              <w:tabs>
                <w:tab w:val="left" w:pos="5850"/>
              </w:tabs>
              <w:spacing w:before="5" w:line="360" w:lineRule="auto"/>
              <w:ind w:left="0"/>
              <w:rPr>
                <w:rFonts w:cs="Arial"/>
              </w:rPr>
            </w:pPr>
          </w:p>
        </w:tc>
      </w:tr>
      <w:tr w:rsidR="00C4145D" w:rsidRPr="00036B33" w14:paraId="729115A4" w14:textId="183EE56B" w:rsidTr="00B9125B">
        <w:tc>
          <w:tcPr>
            <w:tcW w:w="2641" w:type="dxa"/>
          </w:tcPr>
          <w:p w14:paraId="0B63B2B9" w14:textId="77777777" w:rsidR="00C4145D" w:rsidRPr="00DF5F7E" w:rsidRDefault="00C4145D" w:rsidP="001F2840">
            <w:pPr>
              <w:pStyle w:val="BodyText"/>
              <w:tabs>
                <w:tab w:val="left" w:pos="5850"/>
              </w:tabs>
              <w:spacing w:before="5" w:line="360" w:lineRule="auto"/>
              <w:ind w:left="0"/>
              <w:rPr>
                <w:rFonts w:cs="Arial"/>
              </w:rPr>
            </w:pPr>
            <w:r w:rsidRPr="00DF5F7E">
              <w:rPr>
                <w:rFonts w:cs="Arial"/>
              </w:rPr>
              <w:t>Acid value (mg KOH/g oil)</w:t>
            </w:r>
          </w:p>
        </w:tc>
        <w:tc>
          <w:tcPr>
            <w:tcW w:w="1722" w:type="dxa"/>
          </w:tcPr>
          <w:p w14:paraId="4B9C360F" w14:textId="013CB1EE" w:rsidR="00C4145D" w:rsidRPr="00DF5F7E" w:rsidRDefault="00C4145D" w:rsidP="001F2840">
            <w:pPr>
              <w:pStyle w:val="BodyText"/>
              <w:tabs>
                <w:tab w:val="left" w:pos="5850"/>
              </w:tabs>
              <w:spacing w:before="5" w:line="360" w:lineRule="auto"/>
              <w:ind w:left="0"/>
              <w:rPr>
                <w:rFonts w:cs="Arial"/>
              </w:rPr>
            </w:pPr>
            <w:r w:rsidRPr="00DF5F7E">
              <w:rPr>
                <w:rFonts w:cs="Arial"/>
              </w:rPr>
              <w:t>≤ [3.0]</w:t>
            </w:r>
            <w:r>
              <w:rPr>
                <w:rFonts w:cs="Arial"/>
              </w:rPr>
              <w:t xml:space="preserve"> [1.0]</w:t>
            </w:r>
          </w:p>
        </w:tc>
        <w:tc>
          <w:tcPr>
            <w:tcW w:w="1710" w:type="dxa"/>
          </w:tcPr>
          <w:p w14:paraId="0ACC1CD5" w14:textId="108298CF" w:rsidR="00C4145D" w:rsidRPr="00DF5F7E" w:rsidRDefault="00C4145D" w:rsidP="001F2840">
            <w:pPr>
              <w:pStyle w:val="BodyText"/>
              <w:tabs>
                <w:tab w:val="left" w:pos="5850"/>
              </w:tabs>
              <w:spacing w:before="5" w:line="360" w:lineRule="auto"/>
              <w:ind w:left="0"/>
              <w:rPr>
                <w:rFonts w:cs="Arial"/>
              </w:rPr>
            </w:pPr>
            <w:r w:rsidRPr="00DF5F7E">
              <w:rPr>
                <w:rFonts w:cs="Arial"/>
              </w:rPr>
              <w:t>≤ [3.0]</w:t>
            </w:r>
            <w:r>
              <w:rPr>
                <w:rFonts w:cs="Arial"/>
              </w:rPr>
              <w:t xml:space="preserve"> [1.0]</w:t>
            </w:r>
          </w:p>
        </w:tc>
        <w:tc>
          <w:tcPr>
            <w:tcW w:w="1530" w:type="dxa"/>
          </w:tcPr>
          <w:p w14:paraId="0E56DC30" w14:textId="73D715B9" w:rsidR="00C4145D" w:rsidRPr="00036B33" w:rsidRDefault="00C4145D" w:rsidP="001F2840">
            <w:pPr>
              <w:pStyle w:val="BodyText"/>
              <w:tabs>
                <w:tab w:val="left" w:pos="5850"/>
              </w:tabs>
              <w:spacing w:before="5" w:line="360" w:lineRule="auto"/>
              <w:ind w:left="0"/>
              <w:rPr>
                <w:rFonts w:cs="Arial"/>
              </w:rPr>
            </w:pPr>
            <w:r>
              <w:rPr>
                <w:rFonts w:cs="Arial"/>
              </w:rPr>
              <w:t>≤ 0.5</w:t>
            </w:r>
          </w:p>
        </w:tc>
      </w:tr>
      <w:tr w:rsidR="00C4145D" w:rsidRPr="00036B33" w14:paraId="506D9C1B" w14:textId="16953018" w:rsidTr="00B9125B">
        <w:tc>
          <w:tcPr>
            <w:tcW w:w="2641" w:type="dxa"/>
          </w:tcPr>
          <w:p w14:paraId="42F838D4" w14:textId="77777777" w:rsidR="00C4145D" w:rsidRPr="00DF5F7E" w:rsidRDefault="00C4145D" w:rsidP="001F2840">
            <w:pPr>
              <w:pStyle w:val="BodyText"/>
              <w:tabs>
                <w:tab w:val="left" w:pos="5850"/>
              </w:tabs>
              <w:spacing w:before="5" w:line="360" w:lineRule="auto"/>
              <w:ind w:left="0"/>
              <w:rPr>
                <w:rFonts w:cs="Arial"/>
              </w:rPr>
            </w:pPr>
            <w:r w:rsidRPr="00DF5F7E">
              <w:rPr>
                <w:rFonts w:cs="Arial"/>
              </w:rPr>
              <w:t>Unsaponifiable matter (g/kg)</w:t>
            </w:r>
          </w:p>
        </w:tc>
        <w:tc>
          <w:tcPr>
            <w:tcW w:w="1722" w:type="dxa"/>
          </w:tcPr>
          <w:p w14:paraId="5F63D989" w14:textId="042E3A0E" w:rsidR="00C4145D" w:rsidRPr="00DF5F7E" w:rsidRDefault="00C4145D" w:rsidP="001F2840">
            <w:pPr>
              <w:pStyle w:val="BodyText"/>
              <w:tabs>
                <w:tab w:val="left" w:pos="5850"/>
              </w:tabs>
              <w:spacing w:before="5" w:line="360" w:lineRule="auto"/>
              <w:ind w:left="0"/>
              <w:rPr>
                <w:rFonts w:cs="Arial"/>
              </w:rPr>
            </w:pPr>
            <w:r w:rsidRPr="00DF5F7E">
              <w:rPr>
                <w:rFonts w:cs="Arial"/>
              </w:rPr>
              <w:t>≤ 4.5</w:t>
            </w:r>
          </w:p>
        </w:tc>
        <w:tc>
          <w:tcPr>
            <w:tcW w:w="1710" w:type="dxa"/>
          </w:tcPr>
          <w:p w14:paraId="47A8E76B" w14:textId="5176733F" w:rsidR="00C4145D" w:rsidRPr="00DF5F7E" w:rsidRDefault="00C4145D" w:rsidP="001F2840">
            <w:pPr>
              <w:pStyle w:val="BodyText"/>
              <w:tabs>
                <w:tab w:val="left" w:pos="5850"/>
              </w:tabs>
              <w:spacing w:before="5" w:line="360" w:lineRule="auto"/>
              <w:ind w:left="0"/>
              <w:rPr>
                <w:rFonts w:cs="Arial"/>
              </w:rPr>
            </w:pPr>
            <w:r w:rsidRPr="00DF5F7E">
              <w:rPr>
                <w:rFonts w:cs="Arial"/>
              </w:rPr>
              <w:t>≤ 4.5</w:t>
            </w:r>
          </w:p>
        </w:tc>
        <w:tc>
          <w:tcPr>
            <w:tcW w:w="1530" w:type="dxa"/>
          </w:tcPr>
          <w:p w14:paraId="582F21E7" w14:textId="799DC2D1" w:rsidR="00C4145D" w:rsidRPr="00036B33" w:rsidRDefault="00C4145D" w:rsidP="001F2840">
            <w:pPr>
              <w:pStyle w:val="BodyText"/>
              <w:tabs>
                <w:tab w:val="left" w:pos="5850"/>
              </w:tabs>
              <w:spacing w:before="5" w:line="360" w:lineRule="auto"/>
              <w:ind w:left="0"/>
              <w:rPr>
                <w:rFonts w:cs="Arial"/>
              </w:rPr>
            </w:pPr>
            <w:r>
              <w:rPr>
                <w:rFonts w:cs="Arial"/>
              </w:rPr>
              <w:t>≤ 4.5</w:t>
            </w:r>
          </w:p>
        </w:tc>
      </w:tr>
      <w:tr w:rsidR="00C4145D" w:rsidRPr="00036B33" w14:paraId="4BFBC1AC" w14:textId="097AC5D1" w:rsidTr="00B9125B">
        <w:tc>
          <w:tcPr>
            <w:tcW w:w="2641" w:type="dxa"/>
          </w:tcPr>
          <w:p w14:paraId="180AA67B" w14:textId="44DB6B17" w:rsidR="00C4145D" w:rsidRPr="00DF5F7E" w:rsidRDefault="00C4145D" w:rsidP="001F2840">
            <w:pPr>
              <w:pStyle w:val="BodyText"/>
              <w:tabs>
                <w:tab w:val="left" w:pos="5850"/>
              </w:tabs>
              <w:spacing w:before="5" w:line="360" w:lineRule="auto"/>
              <w:ind w:left="0"/>
              <w:rPr>
                <w:rFonts w:cs="Arial"/>
              </w:rPr>
            </w:pPr>
            <w:r>
              <w:rPr>
                <w:rFonts w:cs="Arial"/>
              </w:rPr>
              <w:t>[</w:t>
            </w:r>
            <w:r w:rsidRPr="00DF5F7E">
              <w:rPr>
                <w:rFonts w:cs="Arial"/>
              </w:rPr>
              <w:t>Moisture</w:t>
            </w:r>
            <w:r>
              <w:rPr>
                <w:rFonts w:cs="Arial"/>
              </w:rPr>
              <w:t xml:space="preserve"> and volatile matter</w:t>
            </w:r>
            <w:r w:rsidRPr="00DF5F7E">
              <w:rPr>
                <w:rFonts w:cs="Arial"/>
              </w:rPr>
              <w:t xml:space="preserve"> (%)</w:t>
            </w:r>
            <w:r>
              <w:rPr>
                <w:rFonts w:cs="Arial"/>
              </w:rPr>
              <w:t>]</w:t>
            </w:r>
          </w:p>
        </w:tc>
        <w:tc>
          <w:tcPr>
            <w:tcW w:w="1722" w:type="dxa"/>
          </w:tcPr>
          <w:p w14:paraId="4EFD1229" w14:textId="76A25940" w:rsidR="00C4145D" w:rsidRPr="00DF5F7E" w:rsidRDefault="00C4145D" w:rsidP="001F2840">
            <w:pPr>
              <w:pStyle w:val="BodyText"/>
              <w:tabs>
                <w:tab w:val="left" w:pos="5850"/>
              </w:tabs>
              <w:spacing w:before="5" w:line="360" w:lineRule="auto"/>
              <w:ind w:left="0"/>
              <w:rPr>
                <w:rFonts w:cs="Arial"/>
              </w:rPr>
            </w:pPr>
          </w:p>
        </w:tc>
        <w:tc>
          <w:tcPr>
            <w:tcW w:w="1710" w:type="dxa"/>
          </w:tcPr>
          <w:p w14:paraId="6BA17B06" w14:textId="6C33F423" w:rsidR="00C4145D" w:rsidRPr="00DF5F7E" w:rsidRDefault="00C4145D" w:rsidP="001F2840">
            <w:pPr>
              <w:pStyle w:val="BodyText"/>
              <w:tabs>
                <w:tab w:val="left" w:pos="5850"/>
              </w:tabs>
              <w:spacing w:before="5" w:line="360" w:lineRule="auto"/>
              <w:ind w:left="0"/>
              <w:rPr>
                <w:rFonts w:cs="Arial"/>
              </w:rPr>
            </w:pPr>
          </w:p>
        </w:tc>
        <w:tc>
          <w:tcPr>
            <w:tcW w:w="1530" w:type="dxa"/>
          </w:tcPr>
          <w:p w14:paraId="22417F35" w14:textId="6C16B816" w:rsidR="00C4145D" w:rsidRPr="00036B33" w:rsidRDefault="00C4145D" w:rsidP="001F2840">
            <w:pPr>
              <w:pStyle w:val="BodyText"/>
              <w:tabs>
                <w:tab w:val="left" w:pos="5850"/>
              </w:tabs>
              <w:spacing w:before="5" w:line="360" w:lineRule="auto"/>
              <w:ind w:left="0"/>
              <w:rPr>
                <w:rFonts w:cs="Arial"/>
              </w:rPr>
            </w:pPr>
            <w:r>
              <w:rPr>
                <w:rFonts w:cs="Arial"/>
              </w:rPr>
              <w:t>[≤ 0.05]</w:t>
            </w:r>
          </w:p>
        </w:tc>
      </w:tr>
    </w:tbl>
    <w:p w14:paraId="4372F00B" w14:textId="25967F21" w:rsidR="00F95362" w:rsidRDefault="00F95362" w:rsidP="00EB30BB">
      <w:pPr>
        <w:pStyle w:val="BodyText"/>
        <w:tabs>
          <w:tab w:val="left" w:pos="5850"/>
        </w:tabs>
        <w:spacing w:before="5" w:line="360" w:lineRule="auto"/>
        <w:rPr>
          <w:rFonts w:asciiTheme="minorBidi" w:hAnsiTheme="minorBidi"/>
        </w:rPr>
      </w:pPr>
      <w:r>
        <w:rPr>
          <w:rFonts w:asciiTheme="minorBidi" w:hAnsiTheme="minorBidi"/>
        </w:rPr>
        <w:t xml:space="preserve">*Includes DHA oil </w:t>
      </w:r>
      <w:r w:rsidR="004979D3">
        <w:rPr>
          <w:rFonts w:asciiTheme="minorBidi" w:hAnsiTheme="minorBidi"/>
        </w:rPr>
        <w:t>and EPA &amp; DHA oil types.</w:t>
      </w:r>
    </w:p>
    <w:p w14:paraId="29DBFD76" w14:textId="204359FC" w:rsidR="008E4A22" w:rsidRPr="003676DE" w:rsidRDefault="008E4A22" w:rsidP="008E4A22">
      <w:pPr>
        <w:pStyle w:val="BodyText"/>
        <w:ind w:left="720" w:right="119"/>
        <w:rPr>
          <w:rFonts w:asciiTheme="minorBidi" w:hAnsiTheme="minorBidi"/>
          <w:spacing w:val="-1"/>
        </w:rPr>
      </w:pPr>
    </w:p>
    <w:p w14:paraId="18445982" w14:textId="77777777" w:rsidR="0059704E" w:rsidRDefault="0059704E" w:rsidP="002F7155">
      <w:pPr>
        <w:rPr>
          <w:rFonts w:asciiTheme="minorBidi" w:hAnsiTheme="minorBidi"/>
          <w:sz w:val="20"/>
          <w:szCs w:val="20"/>
          <w:lang w:val="en"/>
        </w:rPr>
        <w:sectPr w:rsidR="0059704E" w:rsidSect="005E4D8A">
          <w:pgSz w:w="11906" w:h="16838"/>
          <w:pgMar w:top="1440" w:right="1440" w:bottom="1440" w:left="1440" w:header="706" w:footer="706" w:gutter="0"/>
          <w:cols w:space="708"/>
          <w:docGrid w:linePitch="360"/>
        </w:sectPr>
      </w:pPr>
    </w:p>
    <w:p w14:paraId="2EEC605F" w14:textId="6A3808BE" w:rsidR="004345A0" w:rsidRPr="004C5029" w:rsidRDefault="0059704E" w:rsidP="004C5029">
      <w:pPr>
        <w:jc w:val="right"/>
        <w:rPr>
          <w:rFonts w:asciiTheme="minorBidi" w:hAnsiTheme="minorBidi"/>
          <w:b/>
          <w:bCs/>
          <w:sz w:val="20"/>
          <w:szCs w:val="20"/>
          <w:lang w:val="en"/>
        </w:rPr>
      </w:pPr>
      <w:r w:rsidRPr="004C5029">
        <w:rPr>
          <w:rFonts w:asciiTheme="minorBidi" w:hAnsiTheme="minorBidi"/>
          <w:b/>
          <w:bCs/>
          <w:sz w:val="20"/>
          <w:szCs w:val="20"/>
          <w:lang w:val="en"/>
        </w:rPr>
        <w:lastRenderedPageBreak/>
        <w:t>APPENDIX</w:t>
      </w:r>
    </w:p>
    <w:p w14:paraId="1B660F99" w14:textId="77777777" w:rsidR="0059704E" w:rsidRDefault="0059704E" w:rsidP="002F7155">
      <w:pPr>
        <w:rPr>
          <w:rFonts w:asciiTheme="minorBidi" w:hAnsiTheme="minorBidi"/>
          <w:sz w:val="20"/>
          <w:szCs w:val="20"/>
          <w:lang w:val="en"/>
        </w:rPr>
      </w:pPr>
    </w:p>
    <w:p w14:paraId="43A2D601" w14:textId="67FD1CAF" w:rsidR="006563A7" w:rsidRPr="004C5029" w:rsidRDefault="006563A7" w:rsidP="004C5029">
      <w:pPr>
        <w:jc w:val="center"/>
        <w:rPr>
          <w:rFonts w:asciiTheme="minorBidi" w:hAnsiTheme="minorBidi"/>
          <w:b/>
          <w:bCs/>
          <w:sz w:val="20"/>
          <w:szCs w:val="20"/>
          <w:lang w:val="en"/>
        </w:rPr>
      </w:pPr>
      <w:r w:rsidRPr="004C5029">
        <w:rPr>
          <w:rFonts w:asciiTheme="minorBidi" w:hAnsiTheme="minorBidi"/>
          <w:b/>
          <w:bCs/>
          <w:sz w:val="20"/>
          <w:szCs w:val="20"/>
          <w:lang w:val="en"/>
        </w:rPr>
        <w:t>OTHER QUALITY AND COMPOSITION FACTORS</w:t>
      </w:r>
    </w:p>
    <w:p w14:paraId="4E3CBA11" w14:textId="77777777" w:rsidR="006563A7" w:rsidRDefault="006563A7" w:rsidP="002F7155">
      <w:pPr>
        <w:rPr>
          <w:rFonts w:asciiTheme="minorBidi" w:hAnsiTheme="minorBidi"/>
          <w:sz w:val="20"/>
          <w:szCs w:val="20"/>
          <w:lang w:val="en"/>
        </w:rPr>
      </w:pPr>
    </w:p>
    <w:p w14:paraId="4AD51B9A" w14:textId="102AC3D3" w:rsidR="006563A7" w:rsidRDefault="00854899" w:rsidP="002F7155">
      <w:pPr>
        <w:rPr>
          <w:rFonts w:asciiTheme="minorBidi" w:hAnsiTheme="minorBidi"/>
          <w:sz w:val="20"/>
          <w:szCs w:val="20"/>
          <w:lang w:val="en"/>
        </w:rPr>
      </w:pPr>
      <w:r>
        <w:rPr>
          <w:rFonts w:asciiTheme="minorBidi" w:hAnsiTheme="minorBidi"/>
          <w:sz w:val="20"/>
          <w:szCs w:val="20"/>
          <w:lang w:val="en"/>
        </w:rPr>
        <w:t>These quality and composition factors are supplementary information to the essential composition and quality factors of the standard. A product, which meets the essential quality and composition factors but does not meet these supplementary factors, may still conform to the standard.</w:t>
      </w:r>
    </w:p>
    <w:p w14:paraId="6348B32F" w14:textId="77777777" w:rsidR="00854899" w:rsidRDefault="00854899" w:rsidP="002F7155">
      <w:pPr>
        <w:rPr>
          <w:rFonts w:asciiTheme="minorBidi" w:hAnsiTheme="minorBidi"/>
          <w:sz w:val="20"/>
          <w:szCs w:val="20"/>
          <w:lang w:val="en"/>
        </w:rPr>
      </w:pPr>
    </w:p>
    <w:p w14:paraId="25A7E222" w14:textId="59957DB8" w:rsidR="00854899" w:rsidRDefault="0047469A" w:rsidP="00A318F4">
      <w:pPr>
        <w:pStyle w:val="ListParagraph"/>
        <w:numPr>
          <w:ilvl w:val="0"/>
          <w:numId w:val="16"/>
        </w:numPr>
        <w:ind w:left="0"/>
        <w:rPr>
          <w:rFonts w:asciiTheme="minorBidi" w:hAnsiTheme="minorBidi"/>
          <w:sz w:val="20"/>
          <w:szCs w:val="20"/>
          <w:lang w:val="en"/>
        </w:rPr>
      </w:pPr>
      <w:r>
        <w:rPr>
          <w:rFonts w:asciiTheme="minorBidi" w:hAnsiTheme="minorBidi"/>
          <w:sz w:val="20"/>
          <w:szCs w:val="20"/>
          <w:lang w:val="en"/>
        </w:rPr>
        <w:t>COMPOSITION CHARACTERISTICS</w:t>
      </w:r>
    </w:p>
    <w:p w14:paraId="10E117CA" w14:textId="77777777" w:rsidR="006F2241" w:rsidRDefault="006F2241" w:rsidP="0043672F">
      <w:pPr>
        <w:rPr>
          <w:rFonts w:asciiTheme="minorBidi" w:hAnsiTheme="minorBidi"/>
          <w:sz w:val="20"/>
          <w:szCs w:val="20"/>
          <w:lang w:val="en"/>
        </w:rPr>
      </w:pPr>
    </w:p>
    <w:p w14:paraId="738E1C89" w14:textId="4A3D1B4B" w:rsidR="0043672F" w:rsidRDefault="00522460" w:rsidP="0043672F">
      <w:pPr>
        <w:rPr>
          <w:rFonts w:asciiTheme="minorBidi" w:hAnsiTheme="minorBidi"/>
          <w:sz w:val="20"/>
          <w:szCs w:val="20"/>
          <w:lang w:val="en"/>
        </w:rPr>
      </w:pPr>
      <w:r>
        <w:rPr>
          <w:rFonts w:asciiTheme="minorBidi" w:hAnsiTheme="minorBidi"/>
          <w:sz w:val="20"/>
          <w:szCs w:val="20"/>
          <w:lang w:val="en"/>
        </w:rPr>
        <w:t>Total fatty acid composition by GLC</w:t>
      </w:r>
      <w:r w:rsidR="006F2241">
        <w:rPr>
          <w:rFonts w:asciiTheme="minorBidi" w:hAnsiTheme="minorBidi"/>
          <w:sz w:val="20"/>
          <w:szCs w:val="20"/>
          <w:lang w:val="en"/>
        </w:rPr>
        <w:t xml:space="preserve"> </w:t>
      </w:r>
      <w:r w:rsidR="006F2241" w:rsidRPr="00DF5F7E">
        <w:rPr>
          <w:rFonts w:asciiTheme="minorBidi" w:hAnsiTheme="minorBidi"/>
          <w:sz w:val="20"/>
          <w:szCs w:val="20"/>
        </w:rPr>
        <w:t>(expressed as percentages of total fatty acids, w/w)</w:t>
      </w:r>
      <w:r w:rsidR="009C2FE1">
        <w:rPr>
          <w:rFonts w:asciiTheme="minorBidi" w:hAnsiTheme="minorBidi"/>
          <w:sz w:val="20"/>
          <w:szCs w:val="20"/>
        </w:rPr>
        <w:t xml:space="preserve"> are given in Table </w:t>
      </w:r>
      <w:r w:rsidR="000334CD">
        <w:rPr>
          <w:rFonts w:asciiTheme="minorBidi" w:hAnsiTheme="minorBidi"/>
          <w:sz w:val="20"/>
          <w:szCs w:val="20"/>
        </w:rPr>
        <w:t>3.</w:t>
      </w:r>
    </w:p>
    <w:p w14:paraId="65A359ED" w14:textId="77777777" w:rsidR="006F2241" w:rsidRDefault="006F2241" w:rsidP="0043672F">
      <w:pPr>
        <w:rPr>
          <w:rFonts w:asciiTheme="minorBidi" w:hAnsiTheme="minorBidi"/>
          <w:sz w:val="20"/>
          <w:szCs w:val="20"/>
          <w:lang w:val="en"/>
        </w:rPr>
      </w:pPr>
    </w:p>
    <w:p w14:paraId="619827CA" w14:textId="628715F5" w:rsidR="003270BA" w:rsidRDefault="003270BA" w:rsidP="004C5029">
      <w:pPr>
        <w:spacing w:before="74"/>
        <w:ind w:right="122"/>
        <w:jc w:val="both"/>
        <w:rPr>
          <w:rFonts w:ascii="Arial"/>
          <w:b/>
          <w:i/>
          <w:spacing w:val="-1"/>
          <w:sz w:val="20"/>
        </w:rPr>
      </w:pPr>
      <w:r w:rsidRPr="00DF5F7E">
        <w:rPr>
          <w:rFonts w:ascii="Arial"/>
          <w:b/>
          <w:i/>
          <w:spacing w:val="-1"/>
          <w:sz w:val="20"/>
        </w:rPr>
        <w:t xml:space="preserve">Table </w:t>
      </w:r>
      <w:r w:rsidR="00EF493B">
        <w:rPr>
          <w:rFonts w:ascii="Arial"/>
          <w:b/>
          <w:i/>
          <w:spacing w:val="-1"/>
          <w:sz w:val="20"/>
        </w:rPr>
        <w:t>3</w:t>
      </w:r>
      <w:r w:rsidRPr="00DF5F7E">
        <w:rPr>
          <w:rFonts w:ascii="Arial"/>
          <w:b/>
          <w:i/>
          <w:spacing w:val="-1"/>
          <w:sz w:val="20"/>
        </w:rPr>
        <w:t>: Fatty acid composition of named microbial omega-3 oils as determined by gas liquid chromatography from authentic samples (expressed as percentages of total fatty acids</w:t>
      </w:r>
      <w:r>
        <w:rPr>
          <w:rFonts w:ascii="Arial"/>
          <w:b/>
          <w:i/>
          <w:spacing w:val="-1"/>
          <w:sz w:val="20"/>
        </w:rPr>
        <w:t>, i.e., area %</w:t>
      </w:r>
      <w:r w:rsidRPr="00DF5F7E">
        <w:rPr>
          <w:rFonts w:ascii="Arial"/>
          <w:b/>
          <w:i/>
          <w:spacing w:val="-1"/>
          <w:sz w:val="20"/>
        </w:rPr>
        <w:t>) (see Section 3.1 of the Standard)</w:t>
      </w:r>
    </w:p>
    <w:p w14:paraId="2BDA61D9" w14:textId="77777777" w:rsidR="006F2241" w:rsidRDefault="006F2241" w:rsidP="0043672F">
      <w:pPr>
        <w:rPr>
          <w:rFonts w:asciiTheme="minorBidi" w:hAnsiTheme="minorBidi"/>
          <w:sz w:val="20"/>
          <w:szCs w:val="20"/>
          <w:lang w:val="en"/>
        </w:rPr>
      </w:pPr>
    </w:p>
    <w:tbl>
      <w:tblPr>
        <w:tblStyle w:val="TableGrid"/>
        <w:tblW w:w="0" w:type="auto"/>
        <w:tblInd w:w="625" w:type="dxa"/>
        <w:tblLook w:val="04A0" w:firstRow="1" w:lastRow="0" w:firstColumn="1" w:lastColumn="0" w:noHBand="0" w:noVBand="1"/>
      </w:tblPr>
      <w:tblGrid>
        <w:gridCol w:w="2727"/>
        <w:gridCol w:w="1789"/>
        <w:gridCol w:w="1255"/>
        <w:gridCol w:w="1168"/>
        <w:gridCol w:w="1219"/>
      </w:tblGrid>
      <w:tr w:rsidR="0091046D" w:rsidRPr="003C0835" w14:paraId="205BCF19" w14:textId="77777777" w:rsidTr="00512507">
        <w:tc>
          <w:tcPr>
            <w:tcW w:w="2727" w:type="dxa"/>
          </w:tcPr>
          <w:p w14:paraId="55ADDFBA" w14:textId="77777777" w:rsidR="0091046D" w:rsidRDefault="0091046D" w:rsidP="000C5E33">
            <w:pPr>
              <w:spacing w:before="74"/>
              <w:ind w:right="122"/>
              <w:rPr>
                <w:rFonts w:ascii="Arial" w:hAnsi="Arial" w:cs="Arial"/>
                <w:spacing w:val="-1"/>
                <w:sz w:val="18"/>
                <w:szCs w:val="18"/>
              </w:rPr>
            </w:pPr>
            <w:r w:rsidRPr="003C0835">
              <w:rPr>
                <w:rFonts w:ascii="Arial" w:hAnsi="Arial" w:cs="Arial"/>
                <w:spacing w:val="-1"/>
                <w:sz w:val="18"/>
                <w:szCs w:val="18"/>
              </w:rPr>
              <w:t>Fatty acid</w:t>
            </w:r>
            <w:r>
              <w:rPr>
                <w:rFonts w:ascii="Arial" w:hAnsi="Arial" w:cs="Arial"/>
                <w:spacing w:val="-1"/>
                <w:sz w:val="18"/>
                <w:szCs w:val="18"/>
              </w:rPr>
              <w:t>s</w:t>
            </w:r>
          </w:p>
          <w:p w14:paraId="0A6CB79E" w14:textId="77777777" w:rsidR="0091046D" w:rsidRPr="00DF5F7E" w:rsidRDefault="0091046D" w:rsidP="000C5E33">
            <w:pPr>
              <w:ind w:left="600" w:hanging="330"/>
              <w:jc w:val="right"/>
              <w:rPr>
                <w:rFonts w:ascii="Arial" w:hAnsi="Arial" w:cs="Arial"/>
                <w:sz w:val="18"/>
                <w:szCs w:val="18"/>
              </w:rPr>
            </w:pPr>
          </w:p>
        </w:tc>
        <w:tc>
          <w:tcPr>
            <w:tcW w:w="1789" w:type="dxa"/>
          </w:tcPr>
          <w:p w14:paraId="07CCE219" w14:textId="52A11C00" w:rsidR="0091046D" w:rsidRPr="003C0835" w:rsidRDefault="0091046D" w:rsidP="000C5E33">
            <w:pPr>
              <w:spacing w:before="74"/>
              <w:ind w:right="122"/>
              <w:rPr>
                <w:rFonts w:ascii="Arial" w:hAnsi="Arial" w:cs="Arial"/>
                <w:bCs/>
                <w:iCs/>
                <w:sz w:val="18"/>
                <w:szCs w:val="18"/>
              </w:rPr>
            </w:pPr>
            <w:r w:rsidRPr="00DF5F7E">
              <w:rPr>
                <w:rFonts w:ascii="Arial" w:hAnsi="Arial" w:cs="Arial"/>
                <w:bCs/>
                <w:i/>
                <w:sz w:val="18"/>
                <w:szCs w:val="18"/>
              </w:rPr>
              <w:t>Crypthecodinium</w:t>
            </w:r>
          </w:p>
        </w:tc>
        <w:tc>
          <w:tcPr>
            <w:tcW w:w="2423" w:type="dxa"/>
            <w:gridSpan w:val="2"/>
          </w:tcPr>
          <w:p w14:paraId="5A0A8750" w14:textId="77777777" w:rsidR="0091046D" w:rsidRPr="00DF5F7E" w:rsidRDefault="0091046D" w:rsidP="000C5E33">
            <w:pPr>
              <w:spacing w:before="74"/>
              <w:ind w:right="122"/>
              <w:rPr>
                <w:rFonts w:ascii="Arial" w:hAnsi="Arial" w:cs="Arial"/>
                <w:i/>
                <w:spacing w:val="-1"/>
                <w:sz w:val="18"/>
                <w:szCs w:val="18"/>
              </w:rPr>
            </w:pPr>
            <w:r w:rsidRPr="00DF5F7E">
              <w:rPr>
                <w:rFonts w:ascii="Arial" w:hAnsi="Arial" w:cs="Arial"/>
                <w:bCs/>
                <w:i/>
                <w:sz w:val="18"/>
                <w:szCs w:val="18"/>
              </w:rPr>
              <w:t>Schizochytrium</w:t>
            </w:r>
          </w:p>
        </w:tc>
        <w:tc>
          <w:tcPr>
            <w:tcW w:w="1219" w:type="dxa"/>
          </w:tcPr>
          <w:p w14:paraId="60F5E4AC" w14:textId="2119776B" w:rsidR="0091046D" w:rsidRPr="003C0835" w:rsidRDefault="0091046D" w:rsidP="000C5E33">
            <w:pPr>
              <w:spacing w:before="74"/>
              <w:ind w:right="122"/>
              <w:rPr>
                <w:rFonts w:ascii="Arial" w:hAnsi="Arial" w:cs="Arial"/>
                <w:spacing w:val="-1"/>
                <w:sz w:val="18"/>
                <w:szCs w:val="18"/>
              </w:rPr>
            </w:pPr>
            <w:r w:rsidRPr="00DF5F7E">
              <w:rPr>
                <w:rFonts w:ascii="Arial" w:hAnsi="Arial" w:cs="Arial"/>
                <w:i/>
                <w:iCs/>
                <w:spacing w:val="-1"/>
                <w:sz w:val="18"/>
                <w:szCs w:val="18"/>
              </w:rPr>
              <w:t>Ulkenia</w:t>
            </w:r>
          </w:p>
        </w:tc>
      </w:tr>
      <w:tr w:rsidR="0091046D" w:rsidRPr="0056090F" w14:paraId="69822F73" w14:textId="77777777" w:rsidTr="00512507">
        <w:tc>
          <w:tcPr>
            <w:tcW w:w="2727" w:type="dxa"/>
          </w:tcPr>
          <w:p w14:paraId="5BB04745" w14:textId="77777777" w:rsidR="0091046D" w:rsidRPr="003C0835" w:rsidRDefault="0091046D" w:rsidP="000C5E33">
            <w:pPr>
              <w:spacing w:before="74"/>
              <w:ind w:right="122"/>
              <w:rPr>
                <w:rFonts w:ascii="Arial" w:hAnsi="Arial" w:cs="Arial"/>
                <w:spacing w:val="-1"/>
                <w:sz w:val="18"/>
                <w:szCs w:val="18"/>
              </w:rPr>
            </w:pPr>
          </w:p>
        </w:tc>
        <w:tc>
          <w:tcPr>
            <w:tcW w:w="1789" w:type="dxa"/>
          </w:tcPr>
          <w:p w14:paraId="14AAF76A" w14:textId="77777777" w:rsidR="0091046D" w:rsidRPr="003C0835" w:rsidRDefault="0091046D" w:rsidP="000C5E33">
            <w:pPr>
              <w:tabs>
                <w:tab w:val="left" w:pos="840"/>
              </w:tabs>
              <w:spacing w:before="74"/>
              <w:ind w:right="122"/>
              <w:rPr>
                <w:rFonts w:ascii="Arial" w:hAnsi="Arial" w:cs="Arial"/>
                <w:bCs/>
                <w:iCs/>
                <w:sz w:val="18"/>
                <w:szCs w:val="18"/>
              </w:rPr>
            </w:pPr>
          </w:p>
        </w:tc>
        <w:tc>
          <w:tcPr>
            <w:tcW w:w="1255" w:type="dxa"/>
          </w:tcPr>
          <w:p w14:paraId="7DE24CB6" w14:textId="77777777" w:rsidR="0091046D" w:rsidRPr="003C0835" w:rsidRDefault="0091046D" w:rsidP="000C5E33">
            <w:pPr>
              <w:tabs>
                <w:tab w:val="left" w:pos="840"/>
              </w:tabs>
              <w:spacing w:before="74"/>
              <w:ind w:right="122"/>
              <w:rPr>
                <w:rFonts w:ascii="Arial" w:hAnsi="Arial" w:cs="Arial"/>
                <w:spacing w:val="-1"/>
                <w:sz w:val="18"/>
                <w:szCs w:val="18"/>
              </w:rPr>
            </w:pPr>
            <w:r w:rsidRPr="003C0835">
              <w:rPr>
                <w:rFonts w:ascii="Arial" w:hAnsi="Arial" w:cs="Arial"/>
                <w:bCs/>
                <w:iCs/>
                <w:sz w:val="18"/>
                <w:szCs w:val="18"/>
              </w:rPr>
              <w:t>DHA Oil</w:t>
            </w:r>
          </w:p>
        </w:tc>
        <w:tc>
          <w:tcPr>
            <w:tcW w:w="1168" w:type="dxa"/>
          </w:tcPr>
          <w:p w14:paraId="6DA5CC96" w14:textId="77777777" w:rsidR="0091046D" w:rsidRPr="003C0835" w:rsidRDefault="0091046D" w:rsidP="000C5E33">
            <w:pPr>
              <w:spacing w:before="74"/>
              <w:ind w:right="122"/>
              <w:rPr>
                <w:rFonts w:ascii="Arial" w:hAnsi="Arial" w:cs="Arial"/>
                <w:spacing w:val="-1"/>
                <w:sz w:val="18"/>
                <w:szCs w:val="18"/>
              </w:rPr>
            </w:pPr>
            <w:r w:rsidRPr="003C0835">
              <w:rPr>
                <w:rFonts w:ascii="Arial" w:hAnsi="Arial" w:cs="Arial"/>
                <w:bCs/>
                <w:iCs/>
                <w:sz w:val="18"/>
                <w:szCs w:val="18"/>
              </w:rPr>
              <w:t>EPA &amp; DHA Oil</w:t>
            </w:r>
          </w:p>
        </w:tc>
        <w:tc>
          <w:tcPr>
            <w:tcW w:w="1219" w:type="dxa"/>
          </w:tcPr>
          <w:p w14:paraId="0CA69B0B" w14:textId="77777777" w:rsidR="0091046D" w:rsidRPr="003C0835" w:rsidRDefault="0091046D" w:rsidP="000C5E33">
            <w:pPr>
              <w:spacing w:before="74"/>
              <w:ind w:right="122"/>
              <w:rPr>
                <w:rFonts w:ascii="Arial" w:hAnsi="Arial" w:cs="Arial"/>
                <w:spacing w:val="-1"/>
                <w:sz w:val="18"/>
                <w:szCs w:val="18"/>
              </w:rPr>
            </w:pPr>
          </w:p>
        </w:tc>
      </w:tr>
      <w:tr w:rsidR="0091046D" w:rsidRPr="0056090F" w14:paraId="7AA01246" w14:textId="77777777" w:rsidTr="00512507">
        <w:tc>
          <w:tcPr>
            <w:tcW w:w="2727" w:type="dxa"/>
          </w:tcPr>
          <w:p w14:paraId="77082FE2"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C12:0 lauric acid</w:t>
            </w:r>
          </w:p>
        </w:tc>
        <w:tc>
          <w:tcPr>
            <w:tcW w:w="1789" w:type="dxa"/>
          </w:tcPr>
          <w:p w14:paraId="1021EB3D" w14:textId="77777777" w:rsidR="0091046D" w:rsidRDefault="0091046D" w:rsidP="000C5E33">
            <w:pPr>
              <w:spacing w:before="74"/>
              <w:ind w:right="122"/>
              <w:rPr>
                <w:rFonts w:ascii="Arial" w:eastAsia="Arial" w:hAnsi="Arial" w:cs="Arial"/>
                <w:sz w:val="18"/>
                <w:szCs w:val="18"/>
              </w:rPr>
            </w:pPr>
          </w:p>
        </w:tc>
        <w:tc>
          <w:tcPr>
            <w:tcW w:w="1255" w:type="dxa"/>
          </w:tcPr>
          <w:p w14:paraId="004A39A3"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1.5</w:t>
            </w:r>
          </w:p>
        </w:tc>
        <w:tc>
          <w:tcPr>
            <w:tcW w:w="1168" w:type="dxa"/>
          </w:tcPr>
          <w:p w14:paraId="3A91D7B7" w14:textId="77777777" w:rsidR="0091046D" w:rsidRDefault="0091046D" w:rsidP="000C5E33">
            <w:pPr>
              <w:spacing w:before="74"/>
              <w:ind w:right="122"/>
              <w:rPr>
                <w:rFonts w:ascii="Arial" w:hAnsi="Arial" w:cs="Arial"/>
                <w:spacing w:val="-1"/>
                <w:sz w:val="18"/>
                <w:szCs w:val="18"/>
              </w:rPr>
            </w:pPr>
          </w:p>
        </w:tc>
        <w:tc>
          <w:tcPr>
            <w:tcW w:w="1219" w:type="dxa"/>
          </w:tcPr>
          <w:p w14:paraId="080D557C" w14:textId="77777777" w:rsidR="0091046D" w:rsidRDefault="0091046D" w:rsidP="000C5E33">
            <w:pPr>
              <w:spacing w:before="74"/>
              <w:ind w:right="122"/>
              <w:rPr>
                <w:rFonts w:ascii="Arial" w:hAnsi="Arial" w:cs="Arial"/>
                <w:spacing w:val="-1"/>
                <w:sz w:val="18"/>
                <w:szCs w:val="18"/>
              </w:rPr>
            </w:pPr>
          </w:p>
        </w:tc>
      </w:tr>
      <w:tr w:rsidR="0091046D" w:rsidRPr="0056090F" w14:paraId="52667940" w14:textId="77777777" w:rsidTr="00512507">
        <w:tc>
          <w:tcPr>
            <w:tcW w:w="2727" w:type="dxa"/>
          </w:tcPr>
          <w:p w14:paraId="69E9F9D8" w14:textId="77777777" w:rsidR="0091046D" w:rsidRPr="003C0835" w:rsidRDefault="0091046D" w:rsidP="000C5E33">
            <w:pPr>
              <w:spacing w:before="74"/>
              <w:ind w:right="122"/>
              <w:rPr>
                <w:rFonts w:ascii="Arial" w:hAnsi="Arial" w:cs="Arial"/>
                <w:spacing w:val="-1"/>
                <w:sz w:val="18"/>
                <w:szCs w:val="18"/>
              </w:rPr>
            </w:pPr>
            <w:r w:rsidRPr="00DF5F7E">
              <w:rPr>
                <w:rFonts w:ascii="Arial" w:eastAsia="Arial" w:hAnsi="Arial" w:cs="Arial"/>
                <w:sz w:val="18"/>
                <w:szCs w:val="18"/>
              </w:rPr>
              <w:t>C14:0 myristic acid</w:t>
            </w:r>
          </w:p>
        </w:tc>
        <w:tc>
          <w:tcPr>
            <w:tcW w:w="1789" w:type="dxa"/>
          </w:tcPr>
          <w:p w14:paraId="5022BB65"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9.0 – 18.0</w:t>
            </w:r>
          </w:p>
        </w:tc>
        <w:tc>
          <w:tcPr>
            <w:tcW w:w="1255" w:type="dxa"/>
          </w:tcPr>
          <w:p w14:paraId="5F7BE90E" w14:textId="77777777" w:rsidR="0091046D" w:rsidRPr="003C0835" w:rsidRDefault="0091046D" w:rsidP="000C5E33">
            <w:pPr>
              <w:spacing w:before="74"/>
              <w:ind w:right="122"/>
              <w:rPr>
                <w:rFonts w:ascii="Arial" w:hAnsi="Arial" w:cs="Arial"/>
                <w:spacing w:val="-1"/>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14</w:t>
            </w:r>
            <w:r>
              <w:rPr>
                <w:rFonts w:ascii="Arial" w:eastAsia="Arial" w:hAnsi="Arial" w:cs="Arial"/>
                <w:sz w:val="18"/>
                <w:szCs w:val="18"/>
              </w:rPr>
              <w:t>.</w:t>
            </w:r>
            <w:r w:rsidRPr="00DF5F7E">
              <w:rPr>
                <w:rFonts w:ascii="Arial" w:eastAsia="Arial" w:hAnsi="Arial" w:cs="Arial"/>
                <w:sz w:val="18"/>
                <w:szCs w:val="18"/>
              </w:rPr>
              <w:t>0</w:t>
            </w:r>
          </w:p>
        </w:tc>
        <w:tc>
          <w:tcPr>
            <w:tcW w:w="1168" w:type="dxa"/>
          </w:tcPr>
          <w:p w14:paraId="2FA8B659"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0.5 – 2.5</w:t>
            </w:r>
          </w:p>
        </w:tc>
        <w:tc>
          <w:tcPr>
            <w:tcW w:w="1219" w:type="dxa"/>
          </w:tcPr>
          <w:p w14:paraId="76683C43"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1.5 – 4.5</w:t>
            </w:r>
          </w:p>
        </w:tc>
      </w:tr>
      <w:tr w:rsidR="0091046D" w:rsidRPr="0056090F" w14:paraId="19C6108B" w14:textId="77777777" w:rsidTr="00512507">
        <w:tc>
          <w:tcPr>
            <w:tcW w:w="2727" w:type="dxa"/>
          </w:tcPr>
          <w:p w14:paraId="4F107D4D" w14:textId="77777777" w:rsidR="0091046D" w:rsidRPr="003C0835" w:rsidRDefault="0091046D" w:rsidP="000C5E33">
            <w:pPr>
              <w:spacing w:before="74"/>
              <w:ind w:right="122"/>
              <w:rPr>
                <w:rFonts w:ascii="Arial" w:hAnsi="Arial" w:cs="Arial"/>
                <w:spacing w:val="-1"/>
                <w:sz w:val="18"/>
                <w:szCs w:val="18"/>
              </w:rPr>
            </w:pPr>
            <w:r w:rsidRPr="00DF5F7E">
              <w:rPr>
                <w:rFonts w:ascii="Arial" w:eastAsia="Arial" w:hAnsi="Arial" w:cs="Arial"/>
                <w:sz w:val="18"/>
                <w:szCs w:val="18"/>
              </w:rPr>
              <w:t>C15:0 pentadecanoic acid</w:t>
            </w:r>
          </w:p>
        </w:tc>
        <w:tc>
          <w:tcPr>
            <w:tcW w:w="1789" w:type="dxa"/>
          </w:tcPr>
          <w:p w14:paraId="46A3DCFF" w14:textId="77777777" w:rsidR="0091046D" w:rsidRDefault="0091046D" w:rsidP="000C5E33">
            <w:pPr>
              <w:spacing w:before="74"/>
              <w:ind w:right="122"/>
              <w:rPr>
                <w:rFonts w:ascii="Arial" w:eastAsia="Arial" w:hAnsi="Arial" w:cs="Arial"/>
                <w:sz w:val="18"/>
                <w:szCs w:val="18"/>
              </w:rPr>
            </w:pPr>
          </w:p>
        </w:tc>
        <w:tc>
          <w:tcPr>
            <w:tcW w:w="1255" w:type="dxa"/>
          </w:tcPr>
          <w:p w14:paraId="1761FD4E" w14:textId="77777777" w:rsidR="0091046D" w:rsidRPr="003C0835" w:rsidRDefault="0091046D" w:rsidP="000C5E33">
            <w:pPr>
              <w:spacing w:before="74"/>
              <w:ind w:right="122"/>
              <w:rPr>
                <w:rFonts w:ascii="Arial" w:hAnsi="Arial" w:cs="Arial"/>
                <w:spacing w:val="-1"/>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2</w:t>
            </w:r>
            <w:r>
              <w:rPr>
                <w:rFonts w:ascii="Arial" w:eastAsia="Arial" w:hAnsi="Arial" w:cs="Arial"/>
                <w:sz w:val="18"/>
                <w:szCs w:val="18"/>
              </w:rPr>
              <w:t>.</w:t>
            </w:r>
            <w:r w:rsidRPr="00DF5F7E">
              <w:rPr>
                <w:rFonts w:ascii="Arial" w:eastAsia="Arial" w:hAnsi="Arial" w:cs="Arial"/>
                <w:sz w:val="18"/>
                <w:szCs w:val="18"/>
              </w:rPr>
              <w:t>0</w:t>
            </w:r>
          </w:p>
        </w:tc>
        <w:tc>
          <w:tcPr>
            <w:tcW w:w="1168" w:type="dxa"/>
          </w:tcPr>
          <w:p w14:paraId="253F4492"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0.1 – 0.4</w:t>
            </w:r>
          </w:p>
        </w:tc>
        <w:tc>
          <w:tcPr>
            <w:tcW w:w="1219" w:type="dxa"/>
          </w:tcPr>
          <w:p w14:paraId="07366777"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1.2 – 1.6</w:t>
            </w:r>
          </w:p>
        </w:tc>
      </w:tr>
      <w:tr w:rsidR="0091046D" w:rsidRPr="0056090F" w14:paraId="61406FB5" w14:textId="77777777" w:rsidTr="00512507">
        <w:tc>
          <w:tcPr>
            <w:tcW w:w="2727" w:type="dxa"/>
          </w:tcPr>
          <w:p w14:paraId="028FF792" w14:textId="77777777" w:rsidR="0091046D" w:rsidRPr="003C0835" w:rsidRDefault="0091046D" w:rsidP="000C5E33">
            <w:pPr>
              <w:spacing w:before="74"/>
              <w:ind w:right="122"/>
              <w:rPr>
                <w:rFonts w:ascii="Arial" w:hAnsi="Arial" w:cs="Arial"/>
                <w:spacing w:val="-1"/>
                <w:sz w:val="18"/>
                <w:szCs w:val="18"/>
              </w:rPr>
            </w:pPr>
            <w:r w:rsidRPr="00DF5F7E">
              <w:rPr>
                <w:rFonts w:ascii="Arial" w:eastAsia="Arial" w:hAnsi="Arial" w:cs="Arial"/>
                <w:sz w:val="18"/>
                <w:szCs w:val="18"/>
              </w:rPr>
              <w:t>C16:0 palmitic acid</w:t>
            </w:r>
          </w:p>
        </w:tc>
        <w:tc>
          <w:tcPr>
            <w:tcW w:w="1789" w:type="dxa"/>
          </w:tcPr>
          <w:p w14:paraId="68195CED" w14:textId="77777777" w:rsidR="0091046D" w:rsidRPr="00B54DFF" w:rsidRDefault="0091046D" w:rsidP="000C5E33">
            <w:pPr>
              <w:spacing w:before="74"/>
              <w:ind w:right="122"/>
              <w:rPr>
                <w:rFonts w:ascii="Arial" w:eastAsia="Arial" w:hAnsi="Arial" w:cs="Arial"/>
                <w:sz w:val="18"/>
                <w:szCs w:val="18"/>
              </w:rPr>
            </w:pPr>
            <w:r>
              <w:rPr>
                <w:rFonts w:ascii="Arial" w:eastAsia="Arial" w:hAnsi="Arial" w:cs="Arial"/>
                <w:sz w:val="18"/>
                <w:szCs w:val="18"/>
              </w:rPr>
              <w:t>8.0 – 16.0</w:t>
            </w:r>
          </w:p>
        </w:tc>
        <w:tc>
          <w:tcPr>
            <w:tcW w:w="1255" w:type="dxa"/>
          </w:tcPr>
          <w:p w14:paraId="300ED57B" w14:textId="77777777" w:rsidR="0091046D" w:rsidRPr="003C0835" w:rsidRDefault="0091046D" w:rsidP="000C5E33">
            <w:pPr>
              <w:spacing w:before="74"/>
              <w:ind w:right="122"/>
              <w:rPr>
                <w:rFonts w:ascii="Arial" w:hAnsi="Arial" w:cs="Arial"/>
                <w:spacing w:val="-1"/>
                <w:sz w:val="18"/>
                <w:szCs w:val="18"/>
              </w:rPr>
            </w:pPr>
            <w:r>
              <w:rPr>
                <w:rFonts w:ascii="Arial" w:eastAsia="Arial" w:hAnsi="Arial" w:cs="Arial"/>
                <w:sz w:val="18"/>
                <w:szCs w:val="18"/>
              </w:rPr>
              <w:t>9.</w:t>
            </w:r>
            <w:r w:rsidRPr="00DF5F7E">
              <w:rPr>
                <w:rFonts w:ascii="Arial" w:eastAsia="Arial" w:hAnsi="Arial" w:cs="Arial"/>
                <w:sz w:val="18"/>
                <w:szCs w:val="18"/>
              </w:rPr>
              <w:t xml:space="preserve">0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49.</w:t>
            </w:r>
            <w:r w:rsidRPr="00DF5F7E">
              <w:rPr>
                <w:rFonts w:ascii="Arial" w:eastAsia="Arial" w:hAnsi="Arial" w:cs="Arial"/>
                <w:sz w:val="18"/>
                <w:szCs w:val="18"/>
              </w:rPr>
              <w:t>0</w:t>
            </w:r>
          </w:p>
        </w:tc>
        <w:tc>
          <w:tcPr>
            <w:tcW w:w="1168" w:type="dxa"/>
          </w:tcPr>
          <w:p w14:paraId="442090F2"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14.0 – 25.0</w:t>
            </w:r>
          </w:p>
        </w:tc>
        <w:tc>
          <w:tcPr>
            <w:tcW w:w="1219" w:type="dxa"/>
          </w:tcPr>
          <w:p w14:paraId="306575C6"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32.2 – 33.5</w:t>
            </w:r>
          </w:p>
        </w:tc>
      </w:tr>
      <w:tr w:rsidR="0091046D" w:rsidRPr="0056090F" w14:paraId="261BC1B2" w14:textId="77777777" w:rsidTr="00512507">
        <w:tc>
          <w:tcPr>
            <w:tcW w:w="2727" w:type="dxa"/>
          </w:tcPr>
          <w:p w14:paraId="04CB238B" w14:textId="77777777" w:rsidR="0091046D" w:rsidRPr="003C0835" w:rsidRDefault="0091046D" w:rsidP="000C5E33">
            <w:pPr>
              <w:spacing w:before="74"/>
              <w:ind w:right="122"/>
              <w:rPr>
                <w:rFonts w:ascii="Arial" w:hAnsi="Arial" w:cs="Arial"/>
                <w:spacing w:val="-1"/>
                <w:sz w:val="18"/>
                <w:szCs w:val="18"/>
              </w:rPr>
            </w:pPr>
            <w:r w:rsidRPr="00DF5F7E">
              <w:rPr>
                <w:rFonts w:ascii="Arial" w:eastAsia="Arial" w:hAnsi="Arial" w:cs="Arial"/>
                <w:sz w:val="18"/>
                <w:szCs w:val="18"/>
              </w:rPr>
              <w:t>C16:1 n-7 palmitoleic acid</w:t>
            </w:r>
          </w:p>
        </w:tc>
        <w:tc>
          <w:tcPr>
            <w:tcW w:w="1789" w:type="dxa"/>
          </w:tcPr>
          <w:p w14:paraId="001F4A84"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1.0 – 3.0</w:t>
            </w:r>
          </w:p>
        </w:tc>
        <w:tc>
          <w:tcPr>
            <w:tcW w:w="1255" w:type="dxa"/>
          </w:tcPr>
          <w:p w14:paraId="4B7A5436" w14:textId="77777777" w:rsidR="0091046D" w:rsidRPr="003C0835" w:rsidRDefault="0091046D" w:rsidP="000C5E33">
            <w:pPr>
              <w:spacing w:before="74"/>
              <w:ind w:right="122"/>
              <w:rPr>
                <w:rFonts w:ascii="Arial" w:hAnsi="Arial" w:cs="Arial"/>
                <w:spacing w:val="-1"/>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8.5</w:t>
            </w:r>
          </w:p>
        </w:tc>
        <w:tc>
          <w:tcPr>
            <w:tcW w:w="1168" w:type="dxa"/>
          </w:tcPr>
          <w:p w14:paraId="2EFD868B" w14:textId="77777777" w:rsidR="0091046D" w:rsidRPr="003C0835" w:rsidRDefault="0091046D" w:rsidP="000C5E33">
            <w:pPr>
              <w:spacing w:before="74"/>
              <w:ind w:right="122"/>
              <w:rPr>
                <w:rFonts w:ascii="Arial" w:hAnsi="Arial" w:cs="Arial"/>
                <w:spacing w:val="-1"/>
                <w:sz w:val="18"/>
                <w:szCs w:val="18"/>
              </w:rPr>
            </w:pPr>
          </w:p>
        </w:tc>
        <w:tc>
          <w:tcPr>
            <w:tcW w:w="1219" w:type="dxa"/>
          </w:tcPr>
          <w:p w14:paraId="4F1F4C13" w14:textId="77777777" w:rsidR="0091046D" w:rsidRPr="003C0835" w:rsidRDefault="0091046D" w:rsidP="000C5E33">
            <w:pPr>
              <w:spacing w:before="74"/>
              <w:ind w:right="122"/>
              <w:rPr>
                <w:rFonts w:ascii="Arial" w:hAnsi="Arial" w:cs="Arial"/>
                <w:spacing w:val="-1"/>
                <w:sz w:val="18"/>
                <w:szCs w:val="18"/>
              </w:rPr>
            </w:pPr>
          </w:p>
        </w:tc>
      </w:tr>
      <w:tr w:rsidR="0091046D" w:rsidRPr="0056090F" w14:paraId="3D45A38A" w14:textId="77777777" w:rsidTr="00512507">
        <w:tc>
          <w:tcPr>
            <w:tcW w:w="2727" w:type="dxa"/>
          </w:tcPr>
          <w:p w14:paraId="5EF8E1EC"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C16:3 hexadecatrienoic acid</w:t>
            </w:r>
          </w:p>
        </w:tc>
        <w:tc>
          <w:tcPr>
            <w:tcW w:w="1789" w:type="dxa"/>
          </w:tcPr>
          <w:p w14:paraId="0D000B35" w14:textId="77777777" w:rsidR="0091046D" w:rsidRDefault="0091046D" w:rsidP="000C5E33">
            <w:pPr>
              <w:spacing w:before="74"/>
              <w:ind w:right="122"/>
              <w:rPr>
                <w:rFonts w:ascii="Arial" w:eastAsia="Arial" w:hAnsi="Arial" w:cs="Arial"/>
                <w:sz w:val="18"/>
                <w:szCs w:val="18"/>
              </w:rPr>
            </w:pPr>
          </w:p>
        </w:tc>
        <w:tc>
          <w:tcPr>
            <w:tcW w:w="1255" w:type="dxa"/>
          </w:tcPr>
          <w:p w14:paraId="55BA9604"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0.4</w:t>
            </w:r>
          </w:p>
        </w:tc>
        <w:tc>
          <w:tcPr>
            <w:tcW w:w="1168" w:type="dxa"/>
          </w:tcPr>
          <w:p w14:paraId="721A0645" w14:textId="77777777" w:rsidR="0091046D" w:rsidRDefault="0091046D" w:rsidP="000C5E33">
            <w:pPr>
              <w:spacing w:before="74"/>
              <w:ind w:right="122"/>
              <w:rPr>
                <w:rFonts w:ascii="Arial" w:hAnsi="Arial" w:cs="Arial"/>
                <w:spacing w:val="-1"/>
                <w:sz w:val="18"/>
                <w:szCs w:val="18"/>
              </w:rPr>
            </w:pPr>
          </w:p>
        </w:tc>
        <w:tc>
          <w:tcPr>
            <w:tcW w:w="1219" w:type="dxa"/>
          </w:tcPr>
          <w:p w14:paraId="6B6F77B4" w14:textId="77777777" w:rsidR="0091046D" w:rsidRDefault="0091046D" w:rsidP="000C5E33">
            <w:pPr>
              <w:spacing w:before="74"/>
              <w:ind w:right="122"/>
              <w:rPr>
                <w:rFonts w:ascii="Arial" w:hAnsi="Arial" w:cs="Arial"/>
                <w:spacing w:val="-1"/>
                <w:sz w:val="18"/>
                <w:szCs w:val="18"/>
              </w:rPr>
            </w:pPr>
          </w:p>
        </w:tc>
      </w:tr>
      <w:tr w:rsidR="0091046D" w:rsidRPr="0056090F" w14:paraId="06E7FD1D" w14:textId="77777777" w:rsidTr="00512507">
        <w:tc>
          <w:tcPr>
            <w:tcW w:w="2727" w:type="dxa"/>
          </w:tcPr>
          <w:p w14:paraId="339FB2C2" w14:textId="77777777" w:rsidR="0091046D" w:rsidRPr="003C0835" w:rsidRDefault="0091046D" w:rsidP="000C5E33">
            <w:pPr>
              <w:spacing w:before="74"/>
              <w:ind w:right="122"/>
              <w:rPr>
                <w:rFonts w:ascii="Arial" w:hAnsi="Arial" w:cs="Arial"/>
                <w:spacing w:val="-1"/>
                <w:sz w:val="18"/>
                <w:szCs w:val="18"/>
              </w:rPr>
            </w:pPr>
            <w:r w:rsidRPr="00DF5F7E">
              <w:rPr>
                <w:rFonts w:ascii="Arial" w:eastAsia="Arial" w:hAnsi="Arial" w:cs="Arial"/>
                <w:sz w:val="18"/>
                <w:szCs w:val="18"/>
              </w:rPr>
              <w:t>C17:0 heptadecanoic acid</w:t>
            </w:r>
          </w:p>
        </w:tc>
        <w:tc>
          <w:tcPr>
            <w:tcW w:w="1789" w:type="dxa"/>
          </w:tcPr>
          <w:p w14:paraId="10999D36" w14:textId="77777777" w:rsidR="0091046D" w:rsidRDefault="0091046D" w:rsidP="000C5E33">
            <w:pPr>
              <w:spacing w:before="74"/>
              <w:ind w:right="122"/>
              <w:rPr>
                <w:rFonts w:ascii="Arial" w:eastAsia="Arial" w:hAnsi="Arial" w:cs="Arial"/>
                <w:sz w:val="18"/>
                <w:szCs w:val="18"/>
              </w:rPr>
            </w:pPr>
          </w:p>
        </w:tc>
        <w:tc>
          <w:tcPr>
            <w:tcW w:w="1255" w:type="dxa"/>
          </w:tcPr>
          <w:p w14:paraId="7030E732" w14:textId="77777777" w:rsidR="0091046D" w:rsidRPr="003C0835" w:rsidRDefault="0091046D" w:rsidP="000C5E33">
            <w:pPr>
              <w:spacing w:before="74"/>
              <w:ind w:right="122"/>
              <w:rPr>
                <w:rFonts w:ascii="Arial" w:hAnsi="Arial" w:cs="Arial"/>
                <w:spacing w:val="-1"/>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1</w:t>
            </w:r>
            <w:r>
              <w:rPr>
                <w:rFonts w:ascii="Arial" w:eastAsia="Arial" w:hAnsi="Arial" w:cs="Arial"/>
                <w:sz w:val="18"/>
                <w:szCs w:val="18"/>
              </w:rPr>
              <w:t>.</w:t>
            </w:r>
            <w:r w:rsidRPr="00DF5F7E">
              <w:rPr>
                <w:rFonts w:ascii="Arial" w:eastAsia="Arial" w:hAnsi="Arial" w:cs="Arial"/>
                <w:sz w:val="18"/>
                <w:szCs w:val="18"/>
              </w:rPr>
              <w:t>5</w:t>
            </w:r>
          </w:p>
        </w:tc>
        <w:tc>
          <w:tcPr>
            <w:tcW w:w="1168" w:type="dxa"/>
          </w:tcPr>
          <w:p w14:paraId="1F226D6A" w14:textId="77777777" w:rsidR="0091046D" w:rsidRPr="003C0835" w:rsidRDefault="0091046D" w:rsidP="000C5E33">
            <w:pPr>
              <w:spacing w:before="74"/>
              <w:ind w:right="122"/>
              <w:rPr>
                <w:rFonts w:ascii="Arial" w:hAnsi="Arial" w:cs="Arial"/>
                <w:spacing w:val="-1"/>
                <w:sz w:val="18"/>
                <w:szCs w:val="18"/>
              </w:rPr>
            </w:pPr>
          </w:p>
        </w:tc>
        <w:tc>
          <w:tcPr>
            <w:tcW w:w="1219" w:type="dxa"/>
          </w:tcPr>
          <w:p w14:paraId="06CC45EA"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0.4 – 0.5</w:t>
            </w:r>
          </w:p>
        </w:tc>
      </w:tr>
      <w:tr w:rsidR="0091046D" w:rsidRPr="0056090F" w14:paraId="3F6017EC" w14:textId="77777777" w:rsidTr="00512507">
        <w:tc>
          <w:tcPr>
            <w:tcW w:w="2727" w:type="dxa"/>
          </w:tcPr>
          <w:p w14:paraId="10687DC0"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C17:1 heptadecenoic acid</w:t>
            </w:r>
          </w:p>
        </w:tc>
        <w:tc>
          <w:tcPr>
            <w:tcW w:w="1789" w:type="dxa"/>
          </w:tcPr>
          <w:p w14:paraId="13ACEDFE" w14:textId="77777777" w:rsidR="0091046D" w:rsidDel="00545D3C" w:rsidRDefault="0091046D" w:rsidP="000C5E33">
            <w:pPr>
              <w:spacing w:before="74"/>
              <w:ind w:right="122"/>
              <w:rPr>
                <w:rFonts w:ascii="Arial" w:eastAsia="Arial" w:hAnsi="Arial" w:cs="Arial"/>
                <w:sz w:val="18"/>
                <w:szCs w:val="18"/>
              </w:rPr>
            </w:pPr>
          </w:p>
        </w:tc>
        <w:tc>
          <w:tcPr>
            <w:tcW w:w="1255" w:type="dxa"/>
          </w:tcPr>
          <w:p w14:paraId="6C32E870"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0.2</w:t>
            </w:r>
          </w:p>
        </w:tc>
        <w:tc>
          <w:tcPr>
            <w:tcW w:w="1168" w:type="dxa"/>
          </w:tcPr>
          <w:p w14:paraId="780BEF3E" w14:textId="77777777" w:rsidR="0091046D" w:rsidRDefault="0091046D" w:rsidP="000C5E33">
            <w:pPr>
              <w:spacing w:before="74"/>
              <w:ind w:right="122"/>
              <w:rPr>
                <w:rFonts w:ascii="Arial" w:hAnsi="Arial" w:cs="Arial"/>
                <w:spacing w:val="-1"/>
                <w:sz w:val="18"/>
                <w:szCs w:val="18"/>
              </w:rPr>
            </w:pPr>
          </w:p>
        </w:tc>
        <w:tc>
          <w:tcPr>
            <w:tcW w:w="1219" w:type="dxa"/>
          </w:tcPr>
          <w:p w14:paraId="7CE626B7" w14:textId="77777777" w:rsidR="0091046D" w:rsidRDefault="0091046D" w:rsidP="000C5E33">
            <w:pPr>
              <w:spacing w:before="74"/>
              <w:ind w:right="122"/>
              <w:rPr>
                <w:rFonts w:ascii="Arial" w:hAnsi="Arial" w:cs="Arial"/>
                <w:spacing w:val="-1"/>
                <w:sz w:val="18"/>
                <w:szCs w:val="18"/>
              </w:rPr>
            </w:pPr>
          </w:p>
        </w:tc>
      </w:tr>
      <w:tr w:rsidR="0091046D" w:rsidRPr="0056090F" w14:paraId="4EF4904A" w14:textId="77777777" w:rsidTr="00512507">
        <w:tc>
          <w:tcPr>
            <w:tcW w:w="2727" w:type="dxa"/>
          </w:tcPr>
          <w:p w14:paraId="6482968B" w14:textId="77777777" w:rsidR="0091046D" w:rsidRPr="003C0835" w:rsidRDefault="0091046D" w:rsidP="000C5E33">
            <w:pPr>
              <w:spacing w:before="74"/>
              <w:ind w:right="122"/>
              <w:rPr>
                <w:rFonts w:ascii="Arial" w:hAnsi="Arial" w:cs="Arial"/>
                <w:spacing w:val="-1"/>
                <w:sz w:val="18"/>
                <w:szCs w:val="18"/>
              </w:rPr>
            </w:pPr>
            <w:r w:rsidRPr="00DF5F7E">
              <w:rPr>
                <w:rFonts w:ascii="Arial" w:eastAsia="Arial" w:hAnsi="Arial" w:cs="Arial"/>
                <w:sz w:val="18"/>
                <w:szCs w:val="18"/>
              </w:rPr>
              <w:t>C18:0 stearic acid</w:t>
            </w:r>
          </w:p>
        </w:tc>
        <w:tc>
          <w:tcPr>
            <w:tcW w:w="1789" w:type="dxa"/>
          </w:tcPr>
          <w:p w14:paraId="00D63C39"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0.3 – 1.0</w:t>
            </w:r>
          </w:p>
        </w:tc>
        <w:tc>
          <w:tcPr>
            <w:tcW w:w="1255" w:type="dxa"/>
          </w:tcPr>
          <w:p w14:paraId="35D1157F" w14:textId="77777777" w:rsidR="0091046D" w:rsidRPr="003C0835" w:rsidRDefault="0091046D" w:rsidP="000C5E33">
            <w:pPr>
              <w:spacing w:before="74"/>
              <w:ind w:right="122"/>
              <w:rPr>
                <w:rFonts w:ascii="Arial" w:hAnsi="Arial" w:cs="Arial"/>
                <w:spacing w:val="-1"/>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2</w:t>
            </w:r>
            <w:r>
              <w:rPr>
                <w:rFonts w:ascii="Arial" w:eastAsia="Arial" w:hAnsi="Arial" w:cs="Arial"/>
                <w:sz w:val="18"/>
                <w:szCs w:val="18"/>
              </w:rPr>
              <w:t>.</w:t>
            </w:r>
            <w:r w:rsidRPr="00DF5F7E">
              <w:rPr>
                <w:rFonts w:ascii="Arial" w:eastAsia="Arial" w:hAnsi="Arial" w:cs="Arial"/>
                <w:sz w:val="18"/>
                <w:szCs w:val="18"/>
              </w:rPr>
              <w:t>0</w:t>
            </w:r>
          </w:p>
        </w:tc>
        <w:tc>
          <w:tcPr>
            <w:tcW w:w="1168" w:type="dxa"/>
          </w:tcPr>
          <w:p w14:paraId="31328B38"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1.0 – 2.5</w:t>
            </w:r>
          </w:p>
        </w:tc>
        <w:tc>
          <w:tcPr>
            <w:tcW w:w="1219" w:type="dxa"/>
          </w:tcPr>
          <w:p w14:paraId="7B13BFBA"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0.5 – 2.0</w:t>
            </w:r>
          </w:p>
        </w:tc>
      </w:tr>
      <w:tr w:rsidR="0091046D" w:rsidRPr="0056090F" w14:paraId="1E6D8027" w14:textId="77777777" w:rsidTr="00512507">
        <w:tc>
          <w:tcPr>
            <w:tcW w:w="2727" w:type="dxa"/>
          </w:tcPr>
          <w:p w14:paraId="70178055"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C18:1 (n-7) vaccenic acid</w:t>
            </w:r>
          </w:p>
        </w:tc>
        <w:tc>
          <w:tcPr>
            <w:tcW w:w="1789" w:type="dxa"/>
          </w:tcPr>
          <w:p w14:paraId="50A33716"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0.3</w:t>
            </w:r>
          </w:p>
        </w:tc>
        <w:tc>
          <w:tcPr>
            <w:tcW w:w="1255" w:type="dxa"/>
          </w:tcPr>
          <w:p w14:paraId="20852AB9"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10</w:t>
            </w:r>
            <w:r>
              <w:rPr>
                <w:rFonts w:ascii="Arial" w:eastAsia="Arial" w:hAnsi="Arial" w:cs="Arial"/>
                <w:sz w:val="18"/>
                <w:szCs w:val="18"/>
              </w:rPr>
              <w:t>.0</w:t>
            </w:r>
          </w:p>
        </w:tc>
        <w:tc>
          <w:tcPr>
            <w:tcW w:w="1168" w:type="dxa"/>
          </w:tcPr>
          <w:p w14:paraId="2FC4CBFB" w14:textId="77777777" w:rsidR="0091046D" w:rsidRPr="003C0835" w:rsidRDefault="0091046D" w:rsidP="000C5E33">
            <w:pPr>
              <w:spacing w:before="74"/>
              <w:ind w:right="122"/>
              <w:rPr>
                <w:rFonts w:ascii="Arial" w:hAnsi="Arial" w:cs="Arial"/>
                <w:spacing w:val="-1"/>
                <w:sz w:val="18"/>
                <w:szCs w:val="18"/>
              </w:rPr>
            </w:pPr>
          </w:p>
        </w:tc>
        <w:tc>
          <w:tcPr>
            <w:tcW w:w="1219" w:type="dxa"/>
          </w:tcPr>
          <w:p w14:paraId="2BD22EAE" w14:textId="77777777" w:rsidR="0091046D" w:rsidRPr="003C0835" w:rsidRDefault="0091046D" w:rsidP="000C5E33">
            <w:pPr>
              <w:spacing w:before="74"/>
              <w:ind w:right="122"/>
              <w:rPr>
                <w:rFonts w:ascii="Arial" w:hAnsi="Arial" w:cs="Arial"/>
                <w:spacing w:val="-1"/>
                <w:sz w:val="18"/>
                <w:szCs w:val="18"/>
              </w:rPr>
            </w:pPr>
          </w:p>
        </w:tc>
      </w:tr>
      <w:tr w:rsidR="0091046D" w:rsidRPr="0056090F" w14:paraId="752A965D" w14:textId="77777777" w:rsidTr="00512507">
        <w:tc>
          <w:tcPr>
            <w:tcW w:w="2727" w:type="dxa"/>
          </w:tcPr>
          <w:p w14:paraId="5592C3CD"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C18:1 (n-9) oleic acid</w:t>
            </w:r>
          </w:p>
        </w:tc>
        <w:tc>
          <w:tcPr>
            <w:tcW w:w="1789" w:type="dxa"/>
          </w:tcPr>
          <w:p w14:paraId="7A6E7F90"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10.0 – 25.0</w:t>
            </w:r>
          </w:p>
        </w:tc>
        <w:tc>
          <w:tcPr>
            <w:tcW w:w="1255" w:type="dxa"/>
          </w:tcPr>
          <w:p w14:paraId="7C20AD52"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3</w:t>
            </w:r>
            <w:r>
              <w:rPr>
                <w:rFonts w:ascii="Arial" w:eastAsia="Arial" w:hAnsi="Arial" w:cs="Arial"/>
                <w:sz w:val="18"/>
                <w:szCs w:val="18"/>
              </w:rPr>
              <w:t>1.0</w:t>
            </w:r>
          </w:p>
        </w:tc>
        <w:tc>
          <w:tcPr>
            <w:tcW w:w="1168" w:type="dxa"/>
          </w:tcPr>
          <w:p w14:paraId="0CA6264B"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ND – 6.0</w:t>
            </w:r>
          </w:p>
        </w:tc>
        <w:tc>
          <w:tcPr>
            <w:tcW w:w="1219" w:type="dxa"/>
          </w:tcPr>
          <w:p w14:paraId="5D17B654" w14:textId="77777777" w:rsidR="0091046D" w:rsidRPr="003C0835" w:rsidRDefault="0091046D" w:rsidP="000C5E33">
            <w:pPr>
              <w:spacing w:before="74"/>
              <w:ind w:right="122"/>
              <w:rPr>
                <w:rFonts w:ascii="Arial" w:hAnsi="Arial" w:cs="Arial"/>
                <w:spacing w:val="-1"/>
                <w:sz w:val="18"/>
                <w:szCs w:val="18"/>
              </w:rPr>
            </w:pPr>
          </w:p>
        </w:tc>
      </w:tr>
      <w:tr w:rsidR="0091046D" w:rsidRPr="0056090F" w14:paraId="14A045C6" w14:textId="77777777" w:rsidTr="00512507">
        <w:tc>
          <w:tcPr>
            <w:tcW w:w="2727" w:type="dxa"/>
          </w:tcPr>
          <w:p w14:paraId="58AE86A4"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C18:2 (n-6) linoleic acid</w:t>
            </w:r>
          </w:p>
        </w:tc>
        <w:tc>
          <w:tcPr>
            <w:tcW w:w="1789" w:type="dxa"/>
          </w:tcPr>
          <w:p w14:paraId="3A703737"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2.5</w:t>
            </w:r>
          </w:p>
        </w:tc>
        <w:tc>
          <w:tcPr>
            <w:tcW w:w="1255" w:type="dxa"/>
          </w:tcPr>
          <w:p w14:paraId="7E03198F"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7.</w:t>
            </w:r>
            <w:r w:rsidRPr="00DF5F7E">
              <w:rPr>
                <w:rFonts w:ascii="Arial" w:eastAsia="Arial" w:hAnsi="Arial" w:cs="Arial"/>
                <w:sz w:val="18"/>
                <w:szCs w:val="18"/>
              </w:rPr>
              <w:t>0</w:t>
            </w:r>
          </w:p>
        </w:tc>
        <w:tc>
          <w:tcPr>
            <w:tcW w:w="1168" w:type="dxa"/>
          </w:tcPr>
          <w:p w14:paraId="57F88852"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ND – 3.0</w:t>
            </w:r>
          </w:p>
        </w:tc>
        <w:tc>
          <w:tcPr>
            <w:tcW w:w="1219" w:type="dxa"/>
          </w:tcPr>
          <w:p w14:paraId="749297EA" w14:textId="77777777" w:rsidR="0091046D" w:rsidRPr="003C0835" w:rsidRDefault="0091046D" w:rsidP="000C5E33">
            <w:pPr>
              <w:spacing w:before="74"/>
              <w:ind w:right="122"/>
              <w:rPr>
                <w:rFonts w:ascii="Arial" w:hAnsi="Arial" w:cs="Arial"/>
                <w:spacing w:val="-1"/>
                <w:sz w:val="18"/>
                <w:szCs w:val="18"/>
              </w:rPr>
            </w:pPr>
          </w:p>
        </w:tc>
      </w:tr>
      <w:tr w:rsidR="0091046D" w:rsidRPr="0056090F" w14:paraId="49477D40" w14:textId="77777777" w:rsidTr="00512507">
        <w:tc>
          <w:tcPr>
            <w:tcW w:w="2727" w:type="dxa"/>
          </w:tcPr>
          <w:p w14:paraId="181AF21F"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C18:3 (n-3) alpha-linolenic acid</w:t>
            </w:r>
          </w:p>
        </w:tc>
        <w:tc>
          <w:tcPr>
            <w:tcW w:w="1789" w:type="dxa"/>
          </w:tcPr>
          <w:p w14:paraId="5CC74309" w14:textId="77777777" w:rsidR="0091046D" w:rsidRDefault="0091046D" w:rsidP="000C5E33">
            <w:pPr>
              <w:spacing w:before="74"/>
              <w:ind w:right="122"/>
              <w:rPr>
                <w:rFonts w:ascii="Arial" w:eastAsia="Arial" w:hAnsi="Arial" w:cs="Arial"/>
                <w:sz w:val="18"/>
                <w:szCs w:val="18"/>
              </w:rPr>
            </w:pPr>
          </w:p>
        </w:tc>
        <w:tc>
          <w:tcPr>
            <w:tcW w:w="1255" w:type="dxa"/>
          </w:tcPr>
          <w:p w14:paraId="63639DD0"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1</w:t>
            </w:r>
            <w:r>
              <w:rPr>
                <w:rFonts w:ascii="Arial" w:eastAsia="Arial" w:hAnsi="Arial" w:cs="Arial"/>
                <w:sz w:val="18"/>
                <w:szCs w:val="18"/>
              </w:rPr>
              <w:t>.</w:t>
            </w:r>
            <w:r w:rsidRPr="00DF5F7E">
              <w:rPr>
                <w:rFonts w:ascii="Arial" w:eastAsia="Arial" w:hAnsi="Arial" w:cs="Arial"/>
                <w:sz w:val="18"/>
                <w:szCs w:val="18"/>
              </w:rPr>
              <w:t>0</w:t>
            </w:r>
          </w:p>
        </w:tc>
        <w:tc>
          <w:tcPr>
            <w:tcW w:w="1168" w:type="dxa"/>
          </w:tcPr>
          <w:p w14:paraId="7FAA23D4" w14:textId="77777777" w:rsidR="0091046D" w:rsidRPr="003C0835" w:rsidRDefault="0091046D" w:rsidP="000C5E33">
            <w:pPr>
              <w:spacing w:before="74"/>
              <w:ind w:right="122"/>
              <w:rPr>
                <w:rFonts w:ascii="Arial" w:hAnsi="Arial" w:cs="Arial"/>
                <w:spacing w:val="-1"/>
                <w:sz w:val="18"/>
                <w:szCs w:val="18"/>
              </w:rPr>
            </w:pPr>
          </w:p>
        </w:tc>
        <w:tc>
          <w:tcPr>
            <w:tcW w:w="1219" w:type="dxa"/>
          </w:tcPr>
          <w:p w14:paraId="3D2D721A" w14:textId="77777777" w:rsidR="0091046D" w:rsidRPr="003C0835" w:rsidRDefault="0091046D" w:rsidP="000C5E33">
            <w:pPr>
              <w:spacing w:before="74"/>
              <w:ind w:right="122"/>
              <w:rPr>
                <w:rFonts w:ascii="Arial" w:hAnsi="Arial" w:cs="Arial"/>
                <w:spacing w:val="-1"/>
                <w:sz w:val="18"/>
                <w:szCs w:val="18"/>
              </w:rPr>
            </w:pPr>
          </w:p>
        </w:tc>
      </w:tr>
      <w:tr w:rsidR="0091046D" w:rsidRPr="0056090F" w14:paraId="34B62A9B" w14:textId="77777777" w:rsidTr="00512507">
        <w:tc>
          <w:tcPr>
            <w:tcW w:w="2727" w:type="dxa"/>
          </w:tcPr>
          <w:p w14:paraId="5FD3CC7A"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C18:3 (n-6) γ-linolenic acid</w:t>
            </w:r>
          </w:p>
        </w:tc>
        <w:tc>
          <w:tcPr>
            <w:tcW w:w="1789" w:type="dxa"/>
          </w:tcPr>
          <w:p w14:paraId="5B5854DC"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1.0</w:t>
            </w:r>
          </w:p>
        </w:tc>
        <w:tc>
          <w:tcPr>
            <w:tcW w:w="1255" w:type="dxa"/>
          </w:tcPr>
          <w:p w14:paraId="66BC7561"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- 0</w:t>
            </w:r>
            <w:r>
              <w:rPr>
                <w:rFonts w:ascii="Arial" w:eastAsia="Arial" w:hAnsi="Arial" w:cs="Arial"/>
                <w:sz w:val="18"/>
                <w:szCs w:val="18"/>
              </w:rPr>
              <w:t>.</w:t>
            </w:r>
            <w:r w:rsidRPr="00DF5F7E">
              <w:rPr>
                <w:rFonts w:ascii="Arial" w:eastAsia="Arial" w:hAnsi="Arial" w:cs="Arial"/>
                <w:sz w:val="18"/>
                <w:szCs w:val="18"/>
              </w:rPr>
              <w:t>5</w:t>
            </w:r>
          </w:p>
        </w:tc>
        <w:tc>
          <w:tcPr>
            <w:tcW w:w="1168" w:type="dxa"/>
          </w:tcPr>
          <w:p w14:paraId="66EFF4EF" w14:textId="77777777" w:rsidR="0091046D" w:rsidRPr="003C0835" w:rsidRDefault="0091046D" w:rsidP="000C5E33">
            <w:pPr>
              <w:spacing w:before="74"/>
              <w:ind w:right="122"/>
              <w:rPr>
                <w:rFonts w:ascii="Arial" w:hAnsi="Arial" w:cs="Arial"/>
                <w:spacing w:val="-1"/>
                <w:sz w:val="18"/>
                <w:szCs w:val="18"/>
              </w:rPr>
            </w:pPr>
          </w:p>
        </w:tc>
        <w:tc>
          <w:tcPr>
            <w:tcW w:w="1219" w:type="dxa"/>
          </w:tcPr>
          <w:p w14:paraId="1E9467D7" w14:textId="77777777" w:rsidR="0091046D" w:rsidRPr="003C0835" w:rsidRDefault="0091046D" w:rsidP="000C5E33">
            <w:pPr>
              <w:spacing w:before="74"/>
              <w:ind w:right="122"/>
              <w:rPr>
                <w:rFonts w:ascii="Arial" w:hAnsi="Arial" w:cs="Arial"/>
                <w:spacing w:val="-1"/>
                <w:sz w:val="18"/>
                <w:szCs w:val="18"/>
              </w:rPr>
            </w:pPr>
          </w:p>
        </w:tc>
      </w:tr>
      <w:tr w:rsidR="0091046D" w:rsidRPr="0056090F" w14:paraId="5A6386AC" w14:textId="77777777" w:rsidTr="00512507">
        <w:tc>
          <w:tcPr>
            <w:tcW w:w="2727" w:type="dxa"/>
          </w:tcPr>
          <w:p w14:paraId="3E317107"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C18:4 (n-3) stearidonic acid</w:t>
            </w:r>
          </w:p>
        </w:tc>
        <w:tc>
          <w:tcPr>
            <w:tcW w:w="1789" w:type="dxa"/>
          </w:tcPr>
          <w:p w14:paraId="09C9EA9E" w14:textId="77777777" w:rsidR="0091046D" w:rsidRDefault="0091046D" w:rsidP="000C5E33">
            <w:pPr>
              <w:spacing w:before="74"/>
              <w:ind w:right="122"/>
              <w:rPr>
                <w:rFonts w:ascii="Arial" w:eastAsia="Arial" w:hAnsi="Arial" w:cs="Arial"/>
                <w:sz w:val="18"/>
                <w:szCs w:val="18"/>
              </w:rPr>
            </w:pPr>
          </w:p>
        </w:tc>
        <w:tc>
          <w:tcPr>
            <w:tcW w:w="1255" w:type="dxa"/>
          </w:tcPr>
          <w:p w14:paraId="223A7768"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1.0</w:t>
            </w:r>
          </w:p>
        </w:tc>
        <w:tc>
          <w:tcPr>
            <w:tcW w:w="1168" w:type="dxa"/>
          </w:tcPr>
          <w:p w14:paraId="3803999D" w14:textId="77777777" w:rsidR="0091046D" w:rsidRPr="003C0835" w:rsidRDefault="0091046D" w:rsidP="000C5E33">
            <w:pPr>
              <w:spacing w:before="74"/>
              <w:ind w:right="122"/>
              <w:rPr>
                <w:rFonts w:ascii="Arial" w:hAnsi="Arial" w:cs="Arial"/>
                <w:spacing w:val="-1"/>
                <w:sz w:val="18"/>
                <w:szCs w:val="18"/>
              </w:rPr>
            </w:pPr>
          </w:p>
        </w:tc>
        <w:tc>
          <w:tcPr>
            <w:tcW w:w="1219" w:type="dxa"/>
          </w:tcPr>
          <w:p w14:paraId="7D28E4CA" w14:textId="77777777" w:rsidR="0091046D" w:rsidRPr="003C0835" w:rsidRDefault="0091046D" w:rsidP="000C5E33">
            <w:pPr>
              <w:spacing w:before="74"/>
              <w:ind w:right="122"/>
              <w:rPr>
                <w:rFonts w:ascii="Arial" w:hAnsi="Arial" w:cs="Arial"/>
                <w:spacing w:val="-1"/>
                <w:sz w:val="18"/>
                <w:szCs w:val="18"/>
              </w:rPr>
            </w:pPr>
          </w:p>
        </w:tc>
      </w:tr>
      <w:tr w:rsidR="0091046D" w:rsidRPr="0056090F" w14:paraId="368B712D" w14:textId="77777777" w:rsidTr="00512507">
        <w:tc>
          <w:tcPr>
            <w:tcW w:w="2727" w:type="dxa"/>
          </w:tcPr>
          <w:p w14:paraId="5AA2DEEF"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C20:0 arachidic acid</w:t>
            </w:r>
          </w:p>
        </w:tc>
        <w:tc>
          <w:tcPr>
            <w:tcW w:w="1789" w:type="dxa"/>
          </w:tcPr>
          <w:p w14:paraId="354F4A5F"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0.4</w:t>
            </w:r>
          </w:p>
        </w:tc>
        <w:tc>
          <w:tcPr>
            <w:tcW w:w="1255" w:type="dxa"/>
          </w:tcPr>
          <w:p w14:paraId="3DE4E64B"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1.0</w:t>
            </w:r>
          </w:p>
        </w:tc>
        <w:tc>
          <w:tcPr>
            <w:tcW w:w="1168" w:type="dxa"/>
          </w:tcPr>
          <w:p w14:paraId="1163A58A" w14:textId="77777777" w:rsidR="0091046D" w:rsidRPr="003C0835" w:rsidRDefault="0091046D" w:rsidP="000C5E33">
            <w:pPr>
              <w:spacing w:before="74"/>
              <w:ind w:right="122"/>
              <w:rPr>
                <w:rFonts w:ascii="Arial" w:hAnsi="Arial" w:cs="Arial"/>
                <w:spacing w:val="-1"/>
                <w:sz w:val="18"/>
                <w:szCs w:val="18"/>
              </w:rPr>
            </w:pPr>
          </w:p>
        </w:tc>
        <w:tc>
          <w:tcPr>
            <w:tcW w:w="1219" w:type="dxa"/>
          </w:tcPr>
          <w:p w14:paraId="36D24DE4" w14:textId="77777777" w:rsidR="0091046D" w:rsidRPr="003C0835" w:rsidRDefault="0091046D" w:rsidP="000C5E33">
            <w:pPr>
              <w:spacing w:before="74"/>
              <w:ind w:right="122"/>
              <w:rPr>
                <w:rFonts w:ascii="Arial" w:hAnsi="Arial" w:cs="Arial"/>
                <w:spacing w:val="-1"/>
                <w:sz w:val="18"/>
                <w:szCs w:val="18"/>
              </w:rPr>
            </w:pPr>
          </w:p>
        </w:tc>
      </w:tr>
      <w:tr w:rsidR="0091046D" w:rsidRPr="0056090F" w14:paraId="57C359E6" w14:textId="77777777" w:rsidTr="00512507">
        <w:tc>
          <w:tcPr>
            <w:tcW w:w="2727" w:type="dxa"/>
          </w:tcPr>
          <w:p w14:paraId="039A8853"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C20:1 eicosenoic acid (isomer not specified)</w:t>
            </w:r>
          </w:p>
        </w:tc>
        <w:tc>
          <w:tcPr>
            <w:tcW w:w="1789" w:type="dxa"/>
          </w:tcPr>
          <w:p w14:paraId="5A6C8FBF" w14:textId="77777777" w:rsidR="0091046D" w:rsidRDefault="0091046D" w:rsidP="000C5E33">
            <w:pPr>
              <w:spacing w:before="74"/>
              <w:ind w:right="122"/>
              <w:rPr>
                <w:rFonts w:ascii="Arial" w:eastAsia="Arial" w:hAnsi="Arial" w:cs="Arial"/>
                <w:sz w:val="18"/>
                <w:szCs w:val="18"/>
              </w:rPr>
            </w:pPr>
          </w:p>
        </w:tc>
        <w:tc>
          <w:tcPr>
            <w:tcW w:w="1255" w:type="dxa"/>
          </w:tcPr>
          <w:p w14:paraId="11D38A0D" w14:textId="77777777" w:rsidR="0091046D" w:rsidRPr="00DF5F7E" w:rsidRDefault="0091046D" w:rsidP="000C5E33">
            <w:pPr>
              <w:spacing w:before="74"/>
              <w:ind w:right="122"/>
              <w:rPr>
                <w:rFonts w:ascii="Arial" w:eastAsia="Arial" w:hAnsi="Arial" w:cs="Arial"/>
                <w:sz w:val="18"/>
                <w:szCs w:val="18"/>
              </w:rPr>
            </w:pPr>
          </w:p>
        </w:tc>
        <w:tc>
          <w:tcPr>
            <w:tcW w:w="1168" w:type="dxa"/>
          </w:tcPr>
          <w:p w14:paraId="7B63CB44" w14:textId="77777777" w:rsidR="0091046D" w:rsidRPr="003C0835" w:rsidRDefault="0091046D" w:rsidP="000C5E33">
            <w:pPr>
              <w:spacing w:before="74"/>
              <w:ind w:right="122"/>
              <w:rPr>
                <w:rFonts w:ascii="Arial" w:hAnsi="Arial" w:cs="Arial"/>
                <w:spacing w:val="-1"/>
                <w:sz w:val="18"/>
                <w:szCs w:val="18"/>
              </w:rPr>
            </w:pPr>
          </w:p>
        </w:tc>
        <w:tc>
          <w:tcPr>
            <w:tcW w:w="1219" w:type="dxa"/>
          </w:tcPr>
          <w:p w14:paraId="3E79F8E6" w14:textId="77777777" w:rsidR="0091046D" w:rsidRPr="003C0835" w:rsidRDefault="0091046D" w:rsidP="000C5E33">
            <w:pPr>
              <w:spacing w:before="74"/>
              <w:ind w:right="122"/>
              <w:rPr>
                <w:rFonts w:ascii="Arial" w:hAnsi="Arial" w:cs="Arial"/>
                <w:spacing w:val="-1"/>
                <w:sz w:val="18"/>
                <w:szCs w:val="18"/>
              </w:rPr>
            </w:pPr>
          </w:p>
        </w:tc>
      </w:tr>
      <w:tr w:rsidR="0091046D" w:rsidRPr="0056090F" w14:paraId="6552C724" w14:textId="77777777" w:rsidTr="00512507">
        <w:tc>
          <w:tcPr>
            <w:tcW w:w="2727" w:type="dxa"/>
          </w:tcPr>
          <w:p w14:paraId="2EADA2EE"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C20:1 (n-9) eicosenoic acid</w:t>
            </w:r>
          </w:p>
        </w:tc>
        <w:tc>
          <w:tcPr>
            <w:tcW w:w="1789" w:type="dxa"/>
          </w:tcPr>
          <w:p w14:paraId="56504B58"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0.2</w:t>
            </w:r>
          </w:p>
        </w:tc>
        <w:tc>
          <w:tcPr>
            <w:tcW w:w="1255" w:type="dxa"/>
          </w:tcPr>
          <w:p w14:paraId="61674DDD"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0</w:t>
            </w:r>
            <w:r>
              <w:rPr>
                <w:rFonts w:ascii="Arial" w:eastAsia="Arial" w:hAnsi="Arial" w:cs="Arial"/>
                <w:sz w:val="18"/>
                <w:szCs w:val="18"/>
              </w:rPr>
              <w:t>.2</w:t>
            </w:r>
          </w:p>
        </w:tc>
        <w:tc>
          <w:tcPr>
            <w:tcW w:w="1168" w:type="dxa"/>
          </w:tcPr>
          <w:p w14:paraId="5323062E" w14:textId="77777777" w:rsidR="0091046D" w:rsidRPr="003C0835" w:rsidRDefault="0091046D" w:rsidP="000C5E33">
            <w:pPr>
              <w:spacing w:before="74"/>
              <w:ind w:right="122"/>
              <w:rPr>
                <w:rFonts w:ascii="Arial" w:hAnsi="Arial" w:cs="Arial"/>
                <w:spacing w:val="-1"/>
                <w:sz w:val="18"/>
                <w:szCs w:val="18"/>
              </w:rPr>
            </w:pPr>
          </w:p>
        </w:tc>
        <w:tc>
          <w:tcPr>
            <w:tcW w:w="1219" w:type="dxa"/>
          </w:tcPr>
          <w:p w14:paraId="01B0E5F6" w14:textId="77777777" w:rsidR="0091046D" w:rsidRPr="003C0835" w:rsidRDefault="0091046D" w:rsidP="000C5E33">
            <w:pPr>
              <w:spacing w:before="74"/>
              <w:ind w:right="122"/>
              <w:rPr>
                <w:rFonts w:ascii="Arial" w:hAnsi="Arial" w:cs="Arial"/>
                <w:spacing w:val="-1"/>
                <w:sz w:val="18"/>
                <w:szCs w:val="18"/>
              </w:rPr>
            </w:pPr>
          </w:p>
        </w:tc>
      </w:tr>
      <w:tr w:rsidR="0091046D" w:rsidRPr="0056090F" w14:paraId="7BB28738" w14:textId="77777777" w:rsidTr="00512507">
        <w:tc>
          <w:tcPr>
            <w:tcW w:w="2727" w:type="dxa"/>
          </w:tcPr>
          <w:p w14:paraId="4BFE7C35"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C20:1 (n-11) eicosenoic acid</w:t>
            </w:r>
          </w:p>
        </w:tc>
        <w:tc>
          <w:tcPr>
            <w:tcW w:w="1789" w:type="dxa"/>
          </w:tcPr>
          <w:p w14:paraId="7CEFD2BE" w14:textId="77777777" w:rsidR="0091046D" w:rsidRDefault="0091046D" w:rsidP="000C5E33">
            <w:pPr>
              <w:spacing w:before="74"/>
              <w:ind w:right="122"/>
              <w:rPr>
                <w:rFonts w:ascii="Arial" w:eastAsia="Arial" w:hAnsi="Arial" w:cs="Arial"/>
                <w:sz w:val="18"/>
                <w:szCs w:val="18"/>
              </w:rPr>
            </w:pPr>
          </w:p>
        </w:tc>
        <w:tc>
          <w:tcPr>
            <w:tcW w:w="1255" w:type="dxa"/>
          </w:tcPr>
          <w:p w14:paraId="1774CCE5" w14:textId="77777777" w:rsidR="0091046D" w:rsidRPr="00DF5F7E" w:rsidRDefault="0091046D" w:rsidP="000C5E33">
            <w:pPr>
              <w:spacing w:before="74"/>
              <w:ind w:right="122"/>
              <w:rPr>
                <w:rFonts w:ascii="Arial" w:eastAsia="Arial" w:hAnsi="Arial" w:cs="Arial"/>
                <w:sz w:val="18"/>
                <w:szCs w:val="18"/>
              </w:rPr>
            </w:pPr>
          </w:p>
        </w:tc>
        <w:tc>
          <w:tcPr>
            <w:tcW w:w="1168" w:type="dxa"/>
          </w:tcPr>
          <w:p w14:paraId="76E5290E" w14:textId="77777777" w:rsidR="0091046D" w:rsidRPr="003C0835" w:rsidRDefault="0091046D" w:rsidP="000C5E33">
            <w:pPr>
              <w:spacing w:before="74"/>
              <w:ind w:right="122"/>
              <w:rPr>
                <w:rFonts w:ascii="Arial" w:hAnsi="Arial" w:cs="Arial"/>
                <w:spacing w:val="-1"/>
                <w:sz w:val="18"/>
                <w:szCs w:val="18"/>
              </w:rPr>
            </w:pPr>
          </w:p>
        </w:tc>
        <w:tc>
          <w:tcPr>
            <w:tcW w:w="1219" w:type="dxa"/>
          </w:tcPr>
          <w:p w14:paraId="5065034F" w14:textId="77777777" w:rsidR="0091046D" w:rsidRPr="003C0835" w:rsidRDefault="0091046D" w:rsidP="000C5E33">
            <w:pPr>
              <w:spacing w:before="74"/>
              <w:ind w:right="122"/>
              <w:rPr>
                <w:rFonts w:ascii="Arial" w:hAnsi="Arial" w:cs="Arial"/>
                <w:spacing w:val="-1"/>
                <w:sz w:val="18"/>
                <w:szCs w:val="18"/>
              </w:rPr>
            </w:pPr>
          </w:p>
        </w:tc>
      </w:tr>
      <w:tr w:rsidR="0091046D" w:rsidRPr="0056090F" w14:paraId="3AA1ADCF" w14:textId="77777777" w:rsidTr="00512507">
        <w:tc>
          <w:tcPr>
            <w:tcW w:w="2727" w:type="dxa"/>
          </w:tcPr>
          <w:p w14:paraId="15EAE8FC"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C20:2 (n-6) eicosadienoic acid</w:t>
            </w:r>
          </w:p>
        </w:tc>
        <w:tc>
          <w:tcPr>
            <w:tcW w:w="1789" w:type="dxa"/>
          </w:tcPr>
          <w:p w14:paraId="6FF8CDA2" w14:textId="77777777" w:rsidR="0091046D" w:rsidRDefault="0091046D" w:rsidP="000C5E33">
            <w:pPr>
              <w:spacing w:before="74"/>
              <w:ind w:right="122"/>
              <w:rPr>
                <w:rFonts w:ascii="Arial" w:eastAsia="Arial" w:hAnsi="Arial" w:cs="Arial"/>
                <w:sz w:val="18"/>
                <w:szCs w:val="18"/>
              </w:rPr>
            </w:pPr>
          </w:p>
        </w:tc>
        <w:tc>
          <w:tcPr>
            <w:tcW w:w="1255" w:type="dxa"/>
          </w:tcPr>
          <w:p w14:paraId="36F5A1A2"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0.2</w:t>
            </w:r>
          </w:p>
        </w:tc>
        <w:tc>
          <w:tcPr>
            <w:tcW w:w="1168" w:type="dxa"/>
          </w:tcPr>
          <w:p w14:paraId="08469F58" w14:textId="77777777" w:rsidR="0091046D" w:rsidRPr="003C0835" w:rsidRDefault="0091046D" w:rsidP="000C5E33">
            <w:pPr>
              <w:spacing w:before="74"/>
              <w:ind w:right="122"/>
              <w:rPr>
                <w:rFonts w:ascii="Arial" w:hAnsi="Arial" w:cs="Arial"/>
                <w:spacing w:val="-1"/>
                <w:sz w:val="18"/>
                <w:szCs w:val="18"/>
              </w:rPr>
            </w:pPr>
          </w:p>
        </w:tc>
        <w:tc>
          <w:tcPr>
            <w:tcW w:w="1219" w:type="dxa"/>
          </w:tcPr>
          <w:p w14:paraId="185B9E21" w14:textId="77777777" w:rsidR="0091046D" w:rsidRPr="003C0835" w:rsidRDefault="0091046D" w:rsidP="000C5E33">
            <w:pPr>
              <w:spacing w:before="74"/>
              <w:ind w:right="122"/>
              <w:rPr>
                <w:rFonts w:ascii="Arial" w:hAnsi="Arial" w:cs="Arial"/>
                <w:spacing w:val="-1"/>
                <w:sz w:val="18"/>
                <w:szCs w:val="18"/>
              </w:rPr>
            </w:pPr>
          </w:p>
        </w:tc>
      </w:tr>
      <w:tr w:rsidR="0091046D" w:rsidRPr="0056090F" w14:paraId="7042B301" w14:textId="77777777" w:rsidTr="00512507">
        <w:tc>
          <w:tcPr>
            <w:tcW w:w="2727" w:type="dxa"/>
          </w:tcPr>
          <w:p w14:paraId="6795C1ED"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C20:3 (n-6) eicosatrienoic acid</w:t>
            </w:r>
          </w:p>
        </w:tc>
        <w:tc>
          <w:tcPr>
            <w:tcW w:w="1789" w:type="dxa"/>
          </w:tcPr>
          <w:p w14:paraId="773D983B"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0.1</w:t>
            </w:r>
          </w:p>
        </w:tc>
        <w:tc>
          <w:tcPr>
            <w:tcW w:w="1255" w:type="dxa"/>
          </w:tcPr>
          <w:p w14:paraId="1106084C"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3.0</w:t>
            </w:r>
          </w:p>
        </w:tc>
        <w:tc>
          <w:tcPr>
            <w:tcW w:w="1168" w:type="dxa"/>
          </w:tcPr>
          <w:p w14:paraId="2F78FEA3" w14:textId="77777777" w:rsidR="0091046D" w:rsidRPr="003C0835" w:rsidRDefault="0091046D" w:rsidP="000C5E33">
            <w:pPr>
              <w:spacing w:before="74"/>
              <w:ind w:right="122"/>
              <w:rPr>
                <w:rFonts w:ascii="Arial" w:hAnsi="Arial" w:cs="Arial"/>
                <w:spacing w:val="-1"/>
                <w:sz w:val="18"/>
                <w:szCs w:val="18"/>
              </w:rPr>
            </w:pPr>
          </w:p>
        </w:tc>
        <w:tc>
          <w:tcPr>
            <w:tcW w:w="1219" w:type="dxa"/>
          </w:tcPr>
          <w:p w14:paraId="4FCD8170" w14:textId="77777777" w:rsidR="0091046D" w:rsidRPr="003C0835" w:rsidRDefault="0091046D" w:rsidP="000C5E33">
            <w:pPr>
              <w:spacing w:before="74"/>
              <w:ind w:right="122"/>
              <w:rPr>
                <w:rFonts w:ascii="Arial" w:hAnsi="Arial" w:cs="Arial"/>
                <w:spacing w:val="-1"/>
                <w:sz w:val="18"/>
                <w:szCs w:val="18"/>
              </w:rPr>
            </w:pPr>
          </w:p>
        </w:tc>
      </w:tr>
      <w:tr w:rsidR="0091046D" w:rsidRPr="0056090F" w14:paraId="6289FB22" w14:textId="77777777" w:rsidTr="00512507">
        <w:tc>
          <w:tcPr>
            <w:tcW w:w="2727" w:type="dxa"/>
          </w:tcPr>
          <w:p w14:paraId="49DA3056"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C20:4 (n-6) arachidonic acid</w:t>
            </w:r>
          </w:p>
        </w:tc>
        <w:tc>
          <w:tcPr>
            <w:tcW w:w="1789" w:type="dxa"/>
          </w:tcPr>
          <w:p w14:paraId="527D4090" w14:textId="77777777" w:rsidR="0091046D" w:rsidRDefault="0091046D" w:rsidP="000C5E33">
            <w:pPr>
              <w:spacing w:before="74"/>
              <w:ind w:right="122"/>
              <w:rPr>
                <w:rFonts w:ascii="Arial" w:eastAsia="Arial" w:hAnsi="Arial" w:cs="Arial"/>
                <w:sz w:val="18"/>
                <w:szCs w:val="18"/>
              </w:rPr>
            </w:pPr>
          </w:p>
        </w:tc>
        <w:tc>
          <w:tcPr>
            <w:tcW w:w="1255" w:type="dxa"/>
          </w:tcPr>
          <w:p w14:paraId="2A22AEAD"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3.5</w:t>
            </w:r>
          </w:p>
        </w:tc>
        <w:tc>
          <w:tcPr>
            <w:tcW w:w="1168" w:type="dxa"/>
          </w:tcPr>
          <w:p w14:paraId="0F93FEF0"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ND – 3.5</w:t>
            </w:r>
          </w:p>
        </w:tc>
        <w:tc>
          <w:tcPr>
            <w:tcW w:w="1219" w:type="dxa"/>
          </w:tcPr>
          <w:p w14:paraId="3BA7F9BB"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0.9 – 1.2</w:t>
            </w:r>
          </w:p>
        </w:tc>
      </w:tr>
      <w:tr w:rsidR="0091046D" w:rsidRPr="0056090F" w14:paraId="6698011E" w14:textId="77777777" w:rsidTr="00512507">
        <w:tc>
          <w:tcPr>
            <w:tcW w:w="2727" w:type="dxa"/>
          </w:tcPr>
          <w:p w14:paraId="62743A11"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C20:4 (n-3) eicosatetraenoic acid</w:t>
            </w:r>
          </w:p>
        </w:tc>
        <w:tc>
          <w:tcPr>
            <w:tcW w:w="1789" w:type="dxa"/>
          </w:tcPr>
          <w:p w14:paraId="1FE47B8A" w14:textId="77777777" w:rsidR="0091046D" w:rsidRPr="00B54DFF" w:rsidRDefault="0091046D" w:rsidP="000C5E33">
            <w:pPr>
              <w:spacing w:before="74"/>
              <w:ind w:right="122"/>
              <w:rPr>
                <w:rFonts w:ascii="Arial" w:eastAsia="Arial" w:hAnsi="Arial" w:cs="Arial"/>
                <w:sz w:val="18"/>
                <w:szCs w:val="18"/>
              </w:rPr>
            </w:pPr>
          </w:p>
        </w:tc>
        <w:tc>
          <w:tcPr>
            <w:tcW w:w="1255" w:type="dxa"/>
          </w:tcPr>
          <w:p w14:paraId="1B641D0D"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0</w:t>
            </w:r>
            <w:r>
              <w:rPr>
                <w:rFonts w:ascii="Arial" w:eastAsia="Arial" w:hAnsi="Arial" w:cs="Arial"/>
                <w:sz w:val="18"/>
                <w:szCs w:val="18"/>
              </w:rPr>
              <w:t>.4</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1</w:t>
            </w:r>
            <w:r>
              <w:rPr>
                <w:rFonts w:ascii="Arial" w:eastAsia="Arial" w:hAnsi="Arial" w:cs="Arial"/>
                <w:sz w:val="18"/>
                <w:szCs w:val="18"/>
              </w:rPr>
              <w:t>.</w:t>
            </w:r>
            <w:r w:rsidRPr="00DF5F7E">
              <w:rPr>
                <w:rFonts w:ascii="Arial" w:eastAsia="Arial" w:hAnsi="Arial" w:cs="Arial"/>
                <w:sz w:val="18"/>
                <w:szCs w:val="18"/>
              </w:rPr>
              <w:t>0</w:t>
            </w:r>
          </w:p>
        </w:tc>
        <w:tc>
          <w:tcPr>
            <w:tcW w:w="1168" w:type="dxa"/>
          </w:tcPr>
          <w:p w14:paraId="6ABB2CE0" w14:textId="77777777" w:rsidR="0091046D" w:rsidRPr="003C0835" w:rsidRDefault="0091046D" w:rsidP="000C5E33">
            <w:pPr>
              <w:spacing w:before="74"/>
              <w:ind w:right="122"/>
              <w:rPr>
                <w:rFonts w:ascii="Arial" w:hAnsi="Arial" w:cs="Arial"/>
                <w:spacing w:val="-1"/>
                <w:sz w:val="18"/>
                <w:szCs w:val="18"/>
              </w:rPr>
            </w:pPr>
          </w:p>
        </w:tc>
        <w:tc>
          <w:tcPr>
            <w:tcW w:w="1219" w:type="dxa"/>
          </w:tcPr>
          <w:p w14:paraId="29B56D36"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0.7 – 0.8</w:t>
            </w:r>
          </w:p>
        </w:tc>
      </w:tr>
      <w:tr w:rsidR="0091046D" w:rsidRPr="0056090F" w14:paraId="737200E0" w14:textId="77777777" w:rsidTr="00512507">
        <w:tc>
          <w:tcPr>
            <w:tcW w:w="2727" w:type="dxa"/>
          </w:tcPr>
          <w:p w14:paraId="706FCF6F"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C20:5 (n-3) eicosapentaenoic acid</w:t>
            </w:r>
          </w:p>
        </w:tc>
        <w:tc>
          <w:tcPr>
            <w:tcW w:w="1789" w:type="dxa"/>
          </w:tcPr>
          <w:p w14:paraId="0C75D8FA" w14:textId="77777777" w:rsidR="0091046D" w:rsidRPr="00B54DFF" w:rsidRDefault="0091046D" w:rsidP="000C5E33">
            <w:pPr>
              <w:spacing w:before="74"/>
              <w:ind w:right="122"/>
              <w:rPr>
                <w:rFonts w:ascii="Arial" w:eastAsia="Arial" w:hAnsi="Arial" w:cs="Arial"/>
                <w:sz w:val="18"/>
                <w:szCs w:val="18"/>
              </w:rPr>
            </w:pPr>
            <w:r>
              <w:rPr>
                <w:rFonts w:ascii="Arial" w:eastAsia="Arial" w:hAnsi="Arial" w:cs="Arial"/>
                <w:sz w:val="18"/>
                <w:szCs w:val="18"/>
              </w:rPr>
              <w:t>ND – 0.3</w:t>
            </w:r>
          </w:p>
        </w:tc>
        <w:tc>
          <w:tcPr>
            <w:tcW w:w="1255" w:type="dxa"/>
          </w:tcPr>
          <w:p w14:paraId="2011A7D8"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13.0</w:t>
            </w:r>
          </w:p>
        </w:tc>
        <w:tc>
          <w:tcPr>
            <w:tcW w:w="1168" w:type="dxa"/>
          </w:tcPr>
          <w:p w14:paraId="6060C5B6"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ND – 39.0</w:t>
            </w:r>
          </w:p>
        </w:tc>
        <w:tc>
          <w:tcPr>
            <w:tcW w:w="1219" w:type="dxa"/>
          </w:tcPr>
          <w:p w14:paraId="7B8DB274"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ND – 0.5</w:t>
            </w:r>
          </w:p>
        </w:tc>
      </w:tr>
      <w:tr w:rsidR="0091046D" w:rsidRPr="002F7155" w14:paraId="4BC164D0" w14:textId="77777777" w:rsidTr="00512507">
        <w:tc>
          <w:tcPr>
            <w:tcW w:w="2727" w:type="dxa"/>
          </w:tcPr>
          <w:p w14:paraId="77988E5A"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lastRenderedPageBreak/>
              <w:t>C21:5 (n-3) heneicosapentaenoic acid</w:t>
            </w:r>
          </w:p>
        </w:tc>
        <w:tc>
          <w:tcPr>
            <w:tcW w:w="1789" w:type="dxa"/>
          </w:tcPr>
          <w:p w14:paraId="329A1200" w14:textId="77777777" w:rsidR="0091046D" w:rsidRDefault="0091046D" w:rsidP="000C5E33">
            <w:pPr>
              <w:spacing w:before="74"/>
              <w:ind w:right="122"/>
              <w:rPr>
                <w:rFonts w:ascii="Arial" w:eastAsia="Arial" w:hAnsi="Arial" w:cs="Arial"/>
                <w:sz w:val="18"/>
                <w:szCs w:val="18"/>
              </w:rPr>
            </w:pPr>
          </w:p>
        </w:tc>
        <w:tc>
          <w:tcPr>
            <w:tcW w:w="1255" w:type="dxa"/>
          </w:tcPr>
          <w:p w14:paraId="5BB154DA" w14:textId="77777777" w:rsidR="0091046D" w:rsidRPr="00DF5F7E" w:rsidRDefault="0091046D" w:rsidP="000C5E33">
            <w:pPr>
              <w:spacing w:before="74"/>
              <w:ind w:right="122"/>
              <w:rPr>
                <w:rFonts w:ascii="Arial" w:eastAsia="Arial" w:hAnsi="Arial" w:cs="Arial"/>
                <w:sz w:val="18"/>
                <w:szCs w:val="18"/>
              </w:rPr>
            </w:pPr>
          </w:p>
        </w:tc>
        <w:tc>
          <w:tcPr>
            <w:tcW w:w="1168" w:type="dxa"/>
          </w:tcPr>
          <w:p w14:paraId="3D111AA5" w14:textId="77777777" w:rsidR="0091046D" w:rsidRPr="003C0835" w:rsidRDefault="0091046D" w:rsidP="000C5E33">
            <w:pPr>
              <w:spacing w:before="74"/>
              <w:ind w:right="122"/>
              <w:rPr>
                <w:rFonts w:ascii="Arial" w:hAnsi="Arial" w:cs="Arial"/>
                <w:spacing w:val="-1"/>
                <w:sz w:val="18"/>
                <w:szCs w:val="18"/>
              </w:rPr>
            </w:pPr>
          </w:p>
        </w:tc>
        <w:tc>
          <w:tcPr>
            <w:tcW w:w="1219" w:type="dxa"/>
          </w:tcPr>
          <w:p w14:paraId="5437F18D" w14:textId="77777777" w:rsidR="0091046D" w:rsidRPr="003C0835" w:rsidRDefault="0091046D" w:rsidP="000C5E33">
            <w:pPr>
              <w:spacing w:before="74"/>
              <w:ind w:right="122"/>
              <w:rPr>
                <w:rFonts w:ascii="Arial" w:hAnsi="Arial" w:cs="Arial"/>
                <w:spacing w:val="-1"/>
                <w:sz w:val="18"/>
                <w:szCs w:val="18"/>
              </w:rPr>
            </w:pPr>
          </w:p>
        </w:tc>
      </w:tr>
      <w:tr w:rsidR="0091046D" w:rsidRPr="002F7155" w14:paraId="035C5BDB" w14:textId="77777777" w:rsidTr="00512507">
        <w:tc>
          <w:tcPr>
            <w:tcW w:w="2727" w:type="dxa"/>
          </w:tcPr>
          <w:p w14:paraId="55456AA2"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C22:0 behenic acid</w:t>
            </w:r>
          </w:p>
        </w:tc>
        <w:tc>
          <w:tcPr>
            <w:tcW w:w="1789" w:type="dxa"/>
          </w:tcPr>
          <w:p w14:paraId="6318B858" w14:textId="77777777" w:rsidR="0091046D" w:rsidRDefault="0091046D" w:rsidP="000C5E33">
            <w:pPr>
              <w:spacing w:before="74"/>
              <w:ind w:right="122"/>
              <w:rPr>
                <w:rFonts w:ascii="Arial" w:eastAsia="Arial" w:hAnsi="Arial" w:cs="Arial"/>
                <w:sz w:val="18"/>
                <w:szCs w:val="18"/>
              </w:rPr>
            </w:pPr>
          </w:p>
        </w:tc>
        <w:tc>
          <w:tcPr>
            <w:tcW w:w="1255" w:type="dxa"/>
          </w:tcPr>
          <w:p w14:paraId="4664EC99"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0.5</w:t>
            </w:r>
          </w:p>
        </w:tc>
        <w:tc>
          <w:tcPr>
            <w:tcW w:w="1168" w:type="dxa"/>
          </w:tcPr>
          <w:p w14:paraId="28D58140" w14:textId="77777777" w:rsidR="0091046D" w:rsidRPr="003C0835" w:rsidRDefault="0091046D" w:rsidP="000C5E33">
            <w:pPr>
              <w:spacing w:before="74"/>
              <w:ind w:right="122"/>
              <w:rPr>
                <w:rFonts w:ascii="Arial" w:hAnsi="Arial" w:cs="Arial"/>
                <w:spacing w:val="-1"/>
                <w:sz w:val="18"/>
                <w:szCs w:val="18"/>
              </w:rPr>
            </w:pPr>
          </w:p>
        </w:tc>
        <w:tc>
          <w:tcPr>
            <w:tcW w:w="1219" w:type="dxa"/>
          </w:tcPr>
          <w:p w14:paraId="21CC3BA9" w14:textId="77777777" w:rsidR="0091046D" w:rsidRPr="003C0835" w:rsidRDefault="0091046D" w:rsidP="000C5E33">
            <w:pPr>
              <w:spacing w:before="74"/>
              <w:ind w:right="122"/>
              <w:rPr>
                <w:rFonts w:ascii="Arial" w:hAnsi="Arial" w:cs="Arial"/>
                <w:spacing w:val="-1"/>
                <w:sz w:val="18"/>
                <w:szCs w:val="18"/>
              </w:rPr>
            </w:pPr>
          </w:p>
        </w:tc>
      </w:tr>
      <w:tr w:rsidR="0091046D" w:rsidRPr="002F7155" w14:paraId="487C9A8A" w14:textId="77777777" w:rsidTr="00512507">
        <w:tc>
          <w:tcPr>
            <w:tcW w:w="2727" w:type="dxa"/>
          </w:tcPr>
          <w:p w14:paraId="093C990F"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C22:1 (n-9) erucic acid</w:t>
            </w:r>
          </w:p>
        </w:tc>
        <w:tc>
          <w:tcPr>
            <w:tcW w:w="1789" w:type="dxa"/>
          </w:tcPr>
          <w:p w14:paraId="74C88646" w14:textId="77777777" w:rsidR="0091046D" w:rsidRDefault="0091046D" w:rsidP="000C5E33">
            <w:pPr>
              <w:spacing w:before="74"/>
              <w:ind w:right="122"/>
              <w:rPr>
                <w:rFonts w:ascii="Arial" w:eastAsia="Arial" w:hAnsi="Arial" w:cs="Arial"/>
                <w:sz w:val="18"/>
                <w:szCs w:val="18"/>
              </w:rPr>
            </w:pPr>
          </w:p>
        </w:tc>
        <w:tc>
          <w:tcPr>
            <w:tcW w:w="1255" w:type="dxa"/>
          </w:tcPr>
          <w:p w14:paraId="4BD4239D" w14:textId="77777777" w:rsidR="0091046D" w:rsidRPr="00DF5F7E" w:rsidRDefault="0091046D" w:rsidP="000C5E33">
            <w:pPr>
              <w:spacing w:before="74"/>
              <w:ind w:right="122"/>
              <w:rPr>
                <w:rFonts w:ascii="Arial" w:eastAsia="Arial" w:hAnsi="Arial" w:cs="Arial"/>
                <w:sz w:val="18"/>
                <w:szCs w:val="18"/>
              </w:rPr>
            </w:pPr>
          </w:p>
        </w:tc>
        <w:tc>
          <w:tcPr>
            <w:tcW w:w="1168" w:type="dxa"/>
          </w:tcPr>
          <w:p w14:paraId="2467255D" w14:textId="77777777" w:rsidR="0091046D" w:rsidRPr="003C0835" w:rsidRDefault="0091046D" w:rsidP="000C5E33">
            <w:pPr>
              <w:spacing w:before="74"/>
              <w:ind w:right="122"/>
              <w:rPr>
                <w:rFonts w:ascii="Arial" w:hAnsi="Arial" w:cs="Arial"/>
                <w:spacing w:val="-1"/>
                <w:sz w:val="18"/>
                <w:szCs w:val="18"/>
              </w:rPr>
            </w:pPr>
          </w:p>
        </w:tc>
        <w:tc>
          <w:tcPr>
            <w:tcW w:w="1219" w:type="dxa"/>
          </w:tcPr>
          <w:p w14:paraId="241126C5" w14:textId="77777777" w:rsidR="0091046D" w:rsidRPr="003C0835" w:rsidRDefault="0091046D" w:rsidP="000C5E33">
            <w:pPr>
              <w:spacing w:before="74"/>
              <w:ind w:right="122"/>
              <w:rPr>
                <w:rFonts w:ascii="Arial" w:hAnsi="Arial" w:cs="Arial"/>
                <w:spacing w:val="-1"/>
                <w:sz w:val="18"/>
                <w:szCs w:val="18"/>
              </w:rPr>
            </w:pPr>
          </w:p>
        </w:tc>
      </w:tr>
      <w:tr w:rsidR="0091046D" w:rsidRPr="002F7155" w14:paraId="5E9F00DA" w14:textId="77777777" w:rsidTr="00512507">
        <w:tc>
          <w:tcPr>
            <w:tcW w:w="2727" w:type="dxa"/>
          </w:tcPr>
          <w:p w14:paraId="6F4178EC"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C22:1 (n-11) cetoleic acid</w:t>
            </w:r>
          </w:p>
        </w:tc>
        <w:tc>
          <w:tcPr>
            <w:tcW w:w="1789" w:type="dxa"/>
          </w:tcPr>
          <w:p w14:paraId="3DC8D8F1" w14:textId="77777777" w:rsidR="0091046D" w:rsidRDefault="0091046D" w:rsidP="000C5E33">
            <w:pPr>
              <w:spacing w:before="74"/>
              <w:ind w:right="122"/>
              <w:rPr>
                <w:rFonts w:ascii="Arial" w:eastAsia="Arial" w:hAnsi="Arial" w:cs="Arial"/>
                <w:sz w:val="18"/>
                <w:szCs w:val="18"/>
              </w:rPr>
            </w:pPr>
          </w:p>
        </w:tc>
        <w:tc>
          <w:tcPr>
            <w:tcW w:w="1255" w:type="dxa"/>
          </w:tcPr>
          <w:p w14:paraId="5D375BE8"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1</w:t>
            </w:r>
            <w:r>
              <w:rPr>
                <w:rFonts w:ascii="Arial" w:eastAsia="Arial" w:hAnsi="Arial" w:cs="Arial"/>
                <w:sz w:val="18"/>
                <w:szCs w:val="18"/>
              </w:rPr>
              <w:t>.</w:t>
            </w:r>
            <w:r w:rsidRPr="00DF5F7E">
              <w:rPr>
                <w:rFonts w:ascii="Arial" w:eastAsia="Arial" w:hAnsi="Arial" w:cs="Arial"/>
                <w:sz w:val="18"/>
                <w:szCs w:val="18"/>
              </w:rPr>
              <w:t>5</w:t>
            </w:r>
          </w:p>
        </w:tc>
        <w:tc>
          <w:tcPr>
            <w:tcW w:w="1168" w:type="dxa"/>
          </w:tcPr>
          <w:p w14:paraId="2FCDC2A0" w14:textId="77777777" w:rsidR="0091046D" w:rsidRPr="003C0835" w:rsidRDefault="0091046D" w:rsidP="000C5E33">
            <w:pPr>
              <w:spacing w:before="74"/>
              <w:ind w:right="122"/>
              <w:rPr>
                <w:rFonts w:ascii="Arial" w:hAnsi="Arial" w:cs="Arial"/>
                <w:spacing w:val="-1"/>
                <w:sz w:val="18"/>
                <w:szCs w:val="18"/>
              </w:rPr>
            </w:pPr>
          </w:p>
        </w:tc>
        <w:tc>
          <w:tcPr>
            <w:tcW w:w="1219" w:type="dxa"/>
          </w:tcPr>
          <w:p w14:paraId="03B04AD2" w14:textId="77777777" w:rsidR="0091046D" w:rsidRPr="003C0835" w:rsidRDefault="0091046D" w:rsidP="000C5E33">
            <w:pPr>
              <w:spacing w:before="74"/>
              <w:ind w:right="122"/>
              <w:rPr>
                <w:rFonts w:ascii="Arial" w:hAnsi="Arial" w:cs="Arial"/>
                <w:spacing w:val="-1"/>
                <w:sz w:val="18"/>
                <w:szCs w:val="18"/>
              </w:rPr>
            </w:pPr>
          </w:p>
        </w:tc>
      </w:tr>
      <w:tr w:rsidR="0091046D" w:rsidRPr="002F7155" w14:paraId="5E18D971" w14:textId="77777777" w:rsidTr="00512507">
        <w:tc>
          <w:tcPr>
            <w:tcW w:w="2727" w:type="dxa"/>
          </w:tcPr>
          <w:p w14:paraId="14F08CAE"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C22:2 (n-6) docosadienoic acid</w:t>
            </w:r>
          </w:p>
        </w:tc>
        <w:tc>
          <w:tcPr>
            <w:tcW w:w="1789" w:type="dxa"/>
          </w:tcPr>
          <w:p w14:paraId="6B51AEBF" w14:textId="77777777" w:rsidR="0091046D" w:rsidRDefault="0091046D" w:rsidP="000C5E33">
            <w:pPr>
              <w:spacing w:before="74"/>
              <w:ind w:right="122"/>
              <w:rPr>
                <w:rFonts w:ascii="Arial" w:eastAsia="Arial" w:hAnsi="Arial" w:cs="Arial"/>
                <w:sz w:val="18"/>
                <w:szCs w:val="18"/>
              </w:rPr>
            </w:pPr>
          </w:p>
        </w:tc>
        <w:tc>
          <w:tcPr>
            <w:tcW w:w="1255" w:type="dxa"/>
          </w:tcPr>
          <w:p w14:paraId="37A9D6CA"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0.6</w:t>
            </w:r>
          </w:p>
        </w:tc>
        <w:tc>
          <w:tcPr>
            <w:tcW w:w="1168" w:type="dxa"/>
          </w:tcPr>
          <w:p w14:paraId="09A1D189" w14:textId="77777777" w:rsidR="0091046D" w:rsidRPr="003C0835" w:rsidRDefault="0091046D" w:rsidP="000C5E33">
            <w:pPr>
              <w:spacing w:before="74"/>
              <w:ind w:right="122"/>
              <w:rPr>
                <w:rFonts w:ascii="Arial" w:hAnsi="Arial" w:cs="Arial"/>
                <w:spacing w:val="-1"/>
                <w:sz w:val="18"/>
                <w:szCs w:val="18"/>
              </w:rPr>
            </w:pPr>
          </w:p>
        </w:tc>
        <w:tc>
          <w:tcPr>
            <w:tcW w:w="1219" w:type="dxa"/>
          </w:tcPr>
          <w:p w14:paraId="1FF0398E" w14:textId="77777777" w:rsidR="0091046D" w:rsidRPr="003C0835" w:rsidRDefault="0091046D" w:rsidP="000C5E33">
            <w:pPr>
              <w:spacing w:before="74"/>
              <w:ind w:right="122"/>
              <w:rPr>
                <w:rFonts w:ascii="Arial" w:hAnsi="Arial" w:cs="Arial"/>
                <w:spacing w:val="-1"/>
                <w:sz w:val="18"/>
                <w:szCs w:val="18"/>
              </w:rPr>
            </w:pPr>
          </w:p>
        </w:tc>
      </w:tr>
      <w:tr w:rsidR="0091046D" w:rsidRPr="002F7155" w14:paraId="4494FD8A" w14:textId="77777777" w:rsidTr="00512507">
        <w:tc>
          <w:tcPr>
            <w:tcW w:w="2727" w:type="dxa"/>
          </w:tcPr>
          <w:p w14:paraId="7A5ABA96"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C22:4 (n-6) docosatetraenoic acid</w:t>
            </w:r>
          </w:p>
        </w:tc>
        <w:tc>
          <w:tcPr>
            <w:tcW w:w="1789" w:type="dxa"/>
          </w:tcPr>
          <w:p w14:paraId="05B4F3F9" w14:textId="77777777" w:rsidR="0091046D" w:rsidRDefault="0091046D" w:rsidP="000C5E33">
            <w:pPr>
              <w:spacing w:before="74"/>
              <w:ind w:right="122"/>
              <w:rPr>
                <w:rFonts w:ascii="Arial" w:eastAsia="Arial" w:hAnsi="Arial" w:cs="Arial"/>
                <w:sz w:val="18"/>
                <w:szCs w:val="18"/>
              </w:rPr>
            </w:pPr>
          </w:p>
        </w:tc>
        <w:tc>
          <w:tcPr>
            <w:tcW w:w="1255" w:type="dxa"/>
          </w:tcPr>
          <w:p w14:paraId="0A004518"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0.2</w:t>
            </w:r>
          </w:p>
        </w:tc>
        <w:tc>
          <w:tcPr>
            <w:tcW w:w="1168" w:type="dxa"/>
          </w:tcPr>
          <w:p w14:paraId="47674E95" w14:textId="77777777" w:rsidR="0091046D" w:rsidRPr="003C0835" w:rsidRDefault="0091046D" w:rsidP="000C5E33">
            <w:pPr>
              <w:spacing w:before="74"/>
              <w:ind w:right="122"/>
              <w:rPr>
                <w:rFonts w:ascii="Arial" w:hAnsi="Arial" w:cs="Arial"/>
                <w:spacing w:val="-1"/>
                <w:sz w:val="18"/>
                <w:szCs w:val="18"/>
              </w:rPr>
            </w:pPr>
          </w:p>
        </w:tc>
        <w:tc>
          <w:tcPr>
            <w:tcW w:w="1219" w:type="dxa"/>
          </w:tcPr>
          <w:p w14:paraId="613E920E" w14:textId="77777777" w:rsidR="0091046D" w:rsidRPr="003C0835" w:rsidRDefault="0091046D" w:rsidP="000C5E33">
            <w:pPr>
              <w:spacing w:before="74"/>
              <w:ind w:right="122"/>
              <w:rPr>
                <w:rFonts w:ascii="Arial" w:hAnsi="Arial" w:cs="Arial"/>
                <w:spacing w:val="-1"/>
                <w:sz w:val="18"/>
                <w:szCs w:val="18"/>
              </w:rPr>
            </w:pPr>
          </w:p>
        </w:tc>
      </w:tr>
      <w:tr w:rsidR="0091046D" w:rsidRPr="002F7155" w14:paraId="33CA494D" w14:textId="77777777" w:rsidTr="00512507">
        <w:tc>
          <w:tcPr>
            <w:tcW w:w="2727" w:type="dxa"/>
          </w:tcPr>
          <w:p w14:paraId="22CF6403"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C22:5 (n-3) docosapentaenoic acid</w:t>
            </w:r>
          </w:p>
        </w:tc>
        <w:tc>
          <w:tcPr>
            <w:tcW w:w="1789" w:type="dxa"/>
          </w:tcPr>
          <w:p w14:paraId="093C8882" w14:textId="77777777" w:rsidR="0091046D" w:rsidRDefault="0091046D" w:rsidP="000C5E33">
            <w:pPr>
              <w:spacing w:before="74"/>
              <w:ind w:right="122"/>
              <w:rPr>
                <w:rFonts w:ascii="Arial" w:eastAsia="Arial" w:hAnsi="Arial" w:cs="Arial"/>
                <w:sz w:val="18"/>
                <w:szCs w:val="18"/>
              </w:rPr>
            </w:pPr>
            <w:r>
              <w:rPr>
                <w:rFonts w:ascii="Arial" w:eastAsia="Arial" w:hAnsi="Arial" w:cs="Arial"/>
                <w:sz w:val="18"/>
                <w:szCs w:val="18"/>
              </w:rPr>
              <w:t>ND – 1.0</w:t>
            </w:r>
          </w:p>
        </w:tc>
        <w:tc>
          <w:tcPr>
            <w:tcW w:w="1255" w:type="dxa"/>
          </w:tcPr>
          <w:p w14:paraId="724D864A"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w:t>
            </w:r>
            <w:r>
              <w:rPr>
                <w:rFonts w:ascii="Arial" w:eastAsia="Arial" w:hAnsi="Arial" w:cs="Arial"/>
                <w:sz w:val="18"/>
                <w:szCs w:val="18"/>
              </w:rPr>
              <w:t>2.</w:t>
            </w:r>
            <w:r w:rsidRPr="00DF5F7E">
              <w:rPr>
                <w:rFonts w:ascii="Arial" w:eastAsia="Arial" w:hAnsi="Arial" w:cs="Arial"/>
                <w:sz w:val="18"/>
                <w:szCs w:val="18"/>
              </w:rPr>
              <w:t>5</w:t>
            </w:r>
          </w:p>
        </w:tc>
        <w:tc>
          <w:tcPr>
            <w:tcW w:w="1168" w:type="dxa"/>
          </w:tcPr>
          <w:p w14:paraId="2325C563"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ND – 18.0</w:t>
            </w:r>
          </w:p>
        </w:tc>
        <w:tc>
          <w:tcPr>
            <w:tcW w:w="1219" w:type="dxa"/>
          </w:tcPr>
          <w:p w14:paraId="7B122E38"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0.2 – 1.5</w:t>
            </w:r>
          </w:p>
        </w:tc>
      </w:tr>
      <w:tr w:rsidR="0091046D" w:rsidRPr="002F7155" w14:paraId="6B0B11A7" w14:textId="77777777" w:rsidTr="00512507">
        <w:tc>
          <w:tcPr>
            <w:tcW w:w="2727" w:type="dxa"/>
          </w:tcPr>
          <w:p w14:paraId="726ACB10"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C22:5 (n-6) docosapentaenoic acid</w:t>
            </w:r>
          </w:p>
        </w:tc>
        <w:tc>
          <w:tcPr>
            <w:tcW w:w="1789" w:type="dxa"/>
          </w:tcPr>
          <w:p w14:paraId="05FD1895" w14:textId="77777777" w:rsidR="0091046D" w:rsidRPr="00B54DFF" w:rsidRDefault="0091046D" w:rsidP="000C5E33">
            <w:pPr>
              <w:spacing w:before="74"/>
              <w:ind w:right="122"/>
              <w:rPr>
                <w:rFonts w:ascii="Arial" w:eastAsia="Arial" w:hAnsi="Arial" w:cs="Arial"/>
                <w:sz w:val="18"/>
                <w:szCs w:val="18"/>
              </w:rPr>
            </w:pPr>
            <w:r>
              <w:rPr>
                <w:rFonts w:ascii="Arial" w:eastAsia="Arial" w:hAnsi="Arial" w:cs="Arial"/>
                <w:sz w:val="18"/>
                <w:szCs w:val="18"/>
              </w:rPr>
              <w:t>ND – 1.0</w:t>
            </w:r>
          </w:p>
        </w:tc>
        <w:tc>
          <w:tcPr>
            <w:tcW w:w="1255" w:type="dxa"/>
          </w:tcPr>
          <w:p w14:paraId="59A4B1AB"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2</w:t>
            </w:r>
            <w:r>
              <w:rPr>
                <w:rFonts w:ascii="Arial" w:eastAsia="Arial" w:hAnsi="Arial" w:cs="Arial"/>
                <w:sz w:val="18"/>
                <w:szCs w:val="18"/>
              </w:rPr>
              <w:t>5.0</w:t>
            </w:r>
          </w:p>
        </w:tc>
        <w:tc>
          <w:tcPr>
            <w:tcW w:w="1168" w:type="dxa"/>
          </w:tcPr>
          <w:p w14:paraId="1E40C70A"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0.5 – 3.5</w:t>
            </w:r>
          </w:p>
        </w:tc>
        <w:tc>
          <w:tcPr>
            <w:tcW w:w="1219" w:type="dxa"/>
          </w:tcPr>
          <w:p w14:paraId="36207CE9"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8.0 – 14.0</w:t>
            </w:r>
          </w:p>
        </w:tc>
      </w:tr>
      <w:tr w:rsidR="0091046D" w:rsidRPr="002F7155" w14:paraId="01F5AF15" w14:textId="77777777" w:rsidTr="00512507">
        <w:tc>
          <w:tcPr>
            <w:tcW w:w="2727" w:type="dxa"/>
          </w:tcPr>
          <w:p w14:paraId="22B1166D"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C22:6 (n-3) docosahexaenoic acid</w:t>
            </w:r>
          </w:p>
        </w:tc>
        <w:tc>
          <w:tcPr>
            <w:tcW w:w="1789" w:type="dxa"/>
          </w:tcPr>
          <w:p w14:paraId="7EB616A8" w14:textId="77777777" w:rsidR="0091046D" w:rsidRPr="00B54DFF" w:rsidRDefault="0091046D" w:rsidP="000C5E33">
            <w:pPr>
              <w:spacing w:before="74"/>
              <w:ind w:right="122"/>
              <w:rPr>
                <w:rFonts w:ascii="Arial" w:eastAsia="Arial" w:hAnsi="Arial" w:cs="Arial"/>
                <w:sz w:val="18"/>
                <w:szCs w:val="18"/>
              </w:rPr>
            </w:pPr>
            <w:r>
              <w:rPr>
                <w:rFonts w:ascii="Arial" w:eastAsia="Arial" w:hAnsi="Arial" w:cs="Arial"/>
                <w:sz w:val="18"/>
                <w:szCs w:val="18"/>
              </w:rPr>
              <w:t>30.0 – 55.0</w:t>
            </w:r>
          </w:p>
        </w:tc>
        <w:tc>
          <w:tcPr>
            <w:tcW w:w="1255" w:type="dxa"/>
          </w:tcPr>
          <w:p w14:paraId="2A901AAD" w14:textId="77777777" w:rsidR="0091046D" w:rsidRPr="00DF5F7E" w:rsidRDefault="0091046D" w:rsidP="000C5E33">
            <w:pPr>
              <w:spacing w:before="74"/>
              <w:ind w:right="122"/>
              <w:rPr>
                <w:rFonts w:ascii="Arial" w:eastAsia="Arial" w:hAnsi="Arial" w:cs="Arial"/>
                <w:sz w:val="18"/>
                <w:szCs w:val="18"/>
              </w:rPr>
            </w:pPr>
            <w:r w:rsidRPr="00DF5F7E">
              <w:rPr>
                <w:rFonts w:ascii="Arial" w:eastAsia="Arial" w:hAnsi="Arial" w:cs="Arial"/>
                <w:sz w:val="18"/>
                <w:szCs w:val="18"/>
              </w:rPr>
              <w:t>35</w:t>
            </w:r>
            <w:r>
              <w:rPr>
                <w:rFonts w:ascii="Arial" w:eastAsia="Arial" w:hAnsi="Arial" w:cs="Arial"/>
                <w:sz w:val="18"/>
                <w:szCs w:val="18"/>
              </w:rPr>
              <w:t>.0</w:t>
            </w:r>
            <w:r w:rsidRPr="00DF5F7E">
              <w:rPr>
                <w:rFonts w:ascii="Arial" w:eastAsia="Arial" w:hAnsi="Arial" w:cs="Arial"/>
                <w:sz w:val="18"/>
                <w:szCs w:val="18"/>
              </w:rPr>
              <w:t xml:space="preserve"> </w:t>
            </w:r>
            <w:r>
              <w:rPr>
                <w:rFonts w:ascii="Arial" w:eastAsia="Arial" w:hAnsi="Arial" w:cs="Arial"/>
                <w:sz w:val="18"/>
                <w:szCs w:val="18"/>
              </w:rPr>
              <w:t>–</w:t>
            </w:r>
            <w:r w:rsidRPr="00DF5F7E">
              <w:rPr>
                <w:rFonts w:ascii="Arial" w:eastAsia="Arial" w:hAnsi="Arial" w:cs="Arial"/>
                <w:sz w:val="18"/>
                <w:szCs w:val="18"/>
              </w:rPr>
              <w:t xml:space="preserve"> 70</w:t>
            </w:r>
            <w:r>
              <w:rPr>
                <w:rFonts w:ascii="Arial" w:eastAsia="Arial" w:hAnsi="Arial" w:cs="Arial"/>
                <w:sz w:val="18"/>
                <w:szCs w:val="18"/>
              </w:rPr>
              <w:t>.0</w:t>
            </w:r>
          </w:p>
        </w:tc>
        <w:tc>
          <w:tcPr>
            <w:tcW w:w="1168" w:type="dxa"/>
          </w:tcPr>
          <w:p w14:paraId="755C2B32"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20.0 – 43.0</w:t>
            </w:r>
          </w:p>
        </w:tc>
        <w:tc>
          <w:tcPr>
            <w:tcW w:w="1219" w:type="dxa"/>
          </w:tcPr>
          <w:p w14:paraId="6BF220E3" w14:textId="77777777" w:rsidR="0091046D" w:rsidRPr="003C0835" w:rsidRDefault="0091046D" w:rsidP="000C5E33">
            <w:pPr>
              <w:spacing w:before="74"/>
              <w:ind w:right="122"/>
              <w:rPr>
                <w:rFonts w:ascii="Arial" w:hAnsi="Arial" w:cs="Arial"/>
                <w:spacing w:val="-1"/>
                <w:sz w:val="18"/>
                <w:szCs w:val="18"/>
              </w:rPr>
            </w:pPr>
            <w:r>
              <w:rPr>
                <w:rFonts w:ascii="Arial" w:hAnsi="Arial" w:cs="Arial"/>
                <w:spacing w:val="-1"/>
                <w:sz w:val="18"/>
                <w:szCs w:val="18"/>
              </w:rPr>
              <w:t>40.0 – 55.0</w:t>
            </w:r>
          </w:p>
        </w:tc>
      </w:tr>
      <w:tr w:rsidR="0091046D" w:rsidRPr="002F7155" w14:paraId="065667FB" w14:textId="77777777" w:rsidTr="00512507">
        <w:tc>
          <w:tcPr>
            <w:tcW w:w="2727" w:type="dxa"/>
          </w:tcPr>
          <w:p w14:paraId="494A7492"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C24:0 lignoceric acid</w:t>
            </w:r>
          </w:p>
        </w:tc>
        <w:tc>
          <w:tcPr>
            <w:tcW w:w="1789" w:type="dxa"/>
          </w:tcPr>
          <w:p w14:paraId="4866EADE" w14:textId="77777777" w:rsidR="0091046D" w:rsidRDefault="0091046D" w:rsidP="000C5E33">
            <w:pPr>
              <w:spacing w:before="74"/>
              <w:ind w:right="122"/>
              <w:rPr>
                <w:rFonts w:ascii="Arial" w:eastAsia="Arial" w:hAnsi="Arial" w:cs="Arial"/>
                <w:sz w:val="18"/>
                <w:szCs w:val="18"/>
              </w:rPr>
            </w:pPr>
          </w:p>
        </w:tc>
        <w:tc>
          <w:tcPr>
            <w:tcW w:w="1255" w:type="dxa"/>
          </w:tcPr>
          <w:p w14:paraId="2F4D31B9"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 – 0.2</w:t>
            </w:r>
          </w:p>
        </w:tc>
        <w:tc>
          <w:tcPr>
            <w:tcW w:w="1168" w:type="dxa"/>
          </w:tcPr>
          <w:p w14:paraId="3F794F56" w14:textId="77777777" w:rsidR="0091046D" w:rsidRDefault="0091046D" w:rsidP="000C5E33">
            <w:pPr>
              <w:spacing w:before="74"/>
              <w:ind w:right="122"/>
              <w:rPr>
                <w:rFonts w:ascii="Arial" w:hAnsi="Arial" w:cs="Arial"/>
                <w:spacing w:val="-1"/>
                <w:sz w:val="18"/>
                <w:szCs w:val="18"/>
              </w:rPr>
            </w:pPr>
          </w:p>
        </w:tc>
        <w:tc>
          <w:tcPr>
            <w:tcW w:w="1219" w:type="dxa"/>
          </w:tcPr>
          <w:p w14:paraId="2BE57ADF" w14:textId="77777777" w:rsidR="0091046D" w:rsidRDefault="0091046D" w:rsidP="000C5E33">
            <w:pPr>
              <w:spacing w:before="74"/>
              <w:ind w:right="122"/>
              <w:rPr>
                <w:rFonts w:ascii="Arial" w:hAnsi="Arial" w:cs="Arial"/>
                <w:spacing w:val="-1"/>
                <w:sz w:val="18"/>
                <w:szCs w:val="18"/>
              </w:rPr>
            </w:pPr>
          </w:p>
        </w:tc>
      </w:tr>
      <w:tr w:rsidR="0091046D" w:rsidRPr="002F7155" w14:paraId="6FA2ED2E" w14:textId="77777777" w:rsidTr="00512507">
        <w:tc>
          <w:tcPr>
            <w:tcW w:w="2727" w:type="dxa"/>
          </w:tcPr>
          <w:p w14:paraId="3BDFC6F9"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C24:1 (n-9) nervonic acid</w:t>
            </w:r>
          </w:p>
        </w:tc>
        <w:tc>
          <w:tcPr>
            <w:tcW w:w="1789" w:type="dxa"/>
          </w:tcPr>
          <w:p w14:paraId="12E1208B" w14:textId="77777777" w:rsidR="0091046D" w:rsidRDefault="0091046D" w:rsidP="000C5E33">
            <w:pPr>
              <w:spacing w:before="74"/>
              <w:ind w:right="122"/>
              <w:rPr>
                <w:rFonts w:ascii="Arial" w:eastAsia="Arial" w:hAnsi="Arial" w:cs="Arial"/>
                <w:sz w:val="18"/>
                <w:szCs w:val="18"/>
              </w:rPr>
            </w:pPr>
          </w:p>
        </w:tc>
        <w:tc>
          <w:tcPr>
            <w:tcW w:w="1255" w:type="dxa"/>
          </w:tcPr>
          <w:p w14:paraId="61AA1F0E" w14:textId="77777777" w:rsidR="0091046D" w:rsidRPr="00DF5F7E" w:rsidRDefault="0091046D" w:rsidP="000C5E33">
            <w:pPr>
              <w:spacing w:before="74"/>
              <w:ind w:right="122"/>
              <w:rPr>
                <w:rFonts w:ascii="Arial" w:eastAsia="Arial" w:hAnsi="Arial" w:cs="Arial"/>
                <w:sz w:val="18"/>
                <w:szCs w:val="18"/>
              </w:rPr>
            </w:pPr>
            <w:r>
              <w:rPr>
                <w:rFonts w:ascii="Arial" w:eastAsia="Arial" w:hAnsi="Arial" w:cs="Arial"/>
                <w:sz w:val="18"/>
                <w:szCs w:val="18"/>
              </w:rPr>
              <w:t>ND – 0.1</w:t>
            </w:r>
          </w:p>
        </w:tc>
        <w:tc>
          <w:tcPr>
            <w:tcW w:w="1168" w:type="dxa"/>
          </w:tcPr>
          <w:p w14:paraId="56763C85" w14:textId="77777777" w:rsidR="0091046D" w:rsidRDefault="0091046D" w:rsidP="000C5E33">
            <w:pPr>
              <w:spacing w:before="74"/>
              <w:ind w:right="122"/>
              <w:rPr>
                <w:rFonts w:ascii="Arial" w:hAnsi="Arial" w:cs="Arial"/>
                <w:spacing w:val="-1"/>
                <w:sz w:val="18"/>
                <w:szCs w:val="18"/>
              </w:rPr>
            </w:pPr>
          </w:p>
        </w:tc>
        <w:tc>
          <w:tcPr>
            <w:tcW w:w="1219" w:type="dxa"/>
          </w:tcPr>
          <w:p w14:paraId="10FC8B64" w14:textId="77777777" w:rsidR="0091046D" w:rsidRDefault="0091046D" w:rsidP="000C5E33">
            <w:pPr>
              <w:spacing w:before="74"/>
              <w:ind w:right="122"/>
              <w:rPr>
                <w:rFonts w:ascii="Arial" w:hAnsi="Arial" w:cs="Arial"/>
                <w:spacing w:val="-1"/>
                <w:sz w:val="18"/>
                <w:szCs w:val="18"/>
              </w:rPr>
            </w:pPr>
          </w:p>
        </w:tc>
      </w:tr>
    </w:tbl>
    <w:p w14:paraId="40B0401F" w14:textId="77777777" w:rsidR="00512507" w:rsidRDefault="00512507" w:rsidP="00512507">
      <w:pPr>
        <w:spacing w:before="74"/>
        <w:ind w:right="122" w:firstLine="720"/>
        <w:jc w:val="both"/>
        <w:rPr>
          <w:rFonts w:ascii="Arial" w:hAnsi="Arial" w:cs="Arial"/>
          <w:spacing w:val="-1"/>
          <w:sz w:val="18"/>
          <w:szCs w:val="18"/>
        </w:rPr>
      </w:pPr>
      <w:r>
        <w:rPr>
          <w:rFonts w:ascii="Arial" w:hAnsi="Arial" w:cs="Arial"/>
          <w:spacing w:val="-1"/>
          <w:sz w:val="18"/>
          <w:szCs w:val="18"/>
        </w:rPr>
        <w:t>ND = non-detect, defined as ≤ 0.05%</w:t>
      </w:r>
    </w:p>
    <w:p w14:paraId="23FF5A66" w14:textId="77777777" w:rsidR="00A318F4" w:rsidRDefault="00A318F4" w:rsidP="006C379B">
      <w:pPr>
        <w:pStyle w:val="ListParagraph"/>
        <w:ind w:left="0"/>
        <w:rPr>
          <w:rFonts w:asciiTheme="minorBidi" w:hAnsiTheme="minorBidi"/>
          <w:sz w:val="20"/>
          <w:szCs w:val="20"/>
          <w:lang w:val="en"/>
        </w:rPr>
      </w:pPr>
    </w:p>
    <w:p w14:paraId="36389B35" w14:textId="77777777" w:rsidR="0047469A" w:rsidRPr="0036776E" w:rsidRDefault="0047469A" w:rsidP="0047469A">
      <w:pPr>
        <w:rPr>
          <w:rFonts w:asciiTheme="minorBidi" w:hAnsiTheme="minorBidi"/>
          <w:sz w:val="20"/>
          <w:szCs w:val="20"/>
          <w:lang w:val="en"/>
        </w:rPr>
      </w:pPr>
    </w:p>
    <w:sectPr w:rsidR="0047469A" w:rsidRPr="0036776E" w:rsidSect="004C5029">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6150F" w14:textId="77777777" w:rsidR="00C81002" w:rsidRDefault="00C81002" w:rsidP="00C82D35">
      <w:r>
        <w:separator/>
      </w:r>
    </w:p>
  </w:endnote>
  <w:endnote w:type="continuationSeparator" w:id="0">
    <w:p w14:paraId="52A27350" w14:textId="77777777" w:rsidR="00C81002" w:rsidRDefault="00C81002" w:rsidP="00C8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ple Chancery">
    <w:altName w:val="Arial"/>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arwin Pro Regular">
    <w:altName w:val="Calibri"/>
    <w:panose1 w:val="00000000000000000000"/>
    <w:charset w:val="4D"/>
    <w:family w:val="auto"/>
    <w:notTrueType/>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9797865"/>
      <w:docPartObj>
        <w:docPartGallery w:val="Page Numbers (Bottom of Page)"/>
        <w:docPartUnique/>
      </w:docPartObj>
    </w:sdtPr>
    <w:sdtContent>
      <w:p w14:paraId="35ACB38E" w14:textId="3ECCCA5B" w:rsidR="003F1A1B" w:rsidRDefault="003F1A1B" w:rsidP="004778C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213D7">
          <w:rPr>
            <w:rStyle w:val="PageNumber"/>
            <w:noProof/>
          </w:rPr>
          <w:t>1</w:t>
        </w:r>
        <w:r>
          <w:rPr>
            <w:rStyle w:val="PageNumber"/>
          </w:rPr>
          <w:fldChar w:fldCharType="end"/>
        </w:r>
      </w:p>
    </w:sdtContent>
  </w:sdt>
  <w:p w14:paraId="1AAB38BF" w14:textId="77777777" w:rsidR="003F1A1B" w:rsidRDefault="003F1A1B" w:rsidP="003F1A1B">
    <w:pPr>
      <w:pStyle w:val="Footer"/>
      <w:ind w:right="360"/>
    </w:pPr>
  </w:p>
  <w:p w14:paraId="12CB247B" w14:textId="77777777" w:rsidR="00594ACD" w:rsidRDefault="00594ACD"/>
  <w:p w14:paraId="59905BDE" w14:textId="77777777" w:rsidR="00E9208C" w:rsidRDefault="00E9208C"/>
  <w:p w14:paraId="2A99FF06" w14:textId="77777777" w:rsidR="00E9208C" w:rsidRDefault="00E9208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7296780"/>
      <w:docPartObj>
        <w:docPartGallery w:val="Page Numbers (Bottom of Page)"/>
        <w:docPartUnique/>
      </w:docPartObj>
    </w:sdtPr>
    <w:sdtContent>
      <w:p w14:paraId="4EB80960" w14:textId="1CF48097" w:rsidR="003F1A1B" w:rsidRDefault="003F1A1B" w:rsidP="004778C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ABE39B0" w14:textId="77777777" w:rsidR="003F1A1B" w:rsidRDefault="003F1A1B" w:rsidP="003F1A1B">
    <w:pPr>
      <w:pStyle w:val="Footer"/>
      <w:ind w:right="360"/>
    </w:pPr>
  </w:p>
  <w:p w14:paraId="22692698" w14:textId="77777777" w:rsidR="00594ACD" w:rsidRDefault="00594ACD"/>
  <w:p w14:paraId="0F805DD0" w14:textId="77777777" w:rsidR="00E9208C" w:rsidRDefault="00E9208C"/>
  <w:p w14:paraId="3E9470A4" w14:textId="77777777" w:rsidR="00E9208C" w:rsidRDefault="00E920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82353" w14:textId="77777777" w:rsidR="00C81002" w:rsidRDefault="00C81002" w:rsidP="00C82D35">
      <w:r>
        <w:separator/>
      </w:r>
    </w:p>
  </w:footnote>
  <w:footnote w:type="continuationSeparator" w:id="0">
    <w:p w14:paraId="5F384AAA" w14:textId="77777777" w:rsidR="00C81002" w:rsidRDefault="00C81002" w:rsidP="00C82D35">
      <w:r>
        <w:continuationSeparator/>
      </w:r>
    </w:p>
  </w:footnote>
  <w:footnote w:id="1">
    <w:p w14:paraId="27747093" w14:textId="595A7665" w:rsidR="001639F1" w:rsidRDefault="001639F1">
      <w:pPr>
        <w:pStyle w:val="FootnoteText"/>
      </w:pPr>
      <w:r>
        <w:rPr>
          <w:rStyle w:val="FootnoteReference"/>
        </w:rPr>
        <w:footnoteRef/>
      </w:r>
      <w:r>
        <w:t xml:space="preserve"> </w:t>
      </w:r>
      <w:r w:rsidR="001C4736">
        <w:t>Microbial omega-3 oils can be considered as novel food in some countries, and it may be necessary to consider their authorization of use as foods for human consumption by the country of retail sale.</w:t>
      </w:r>
    </w:p>
  </w:footnote>
  <w:footnote w:id="2">
    <w:p w14:paraId="0880C8CF" w14:textId="77777777" w:rsidR="00422D6A" w:rsidRPr="00CA0842" w:rsidRDefault="00422D6A" w:rsidP="00422D6A">
      <w:pPr>
        <w:pStyle w:val="FootnoteText"/>
        <w:ind w:firstLine="672"/>
        <w:rPr>
          <w:rFonts w:ascii="Arial" w:hAnsi="Arial" w:cs="Arial"/>
          <w:sz w:val="18"/>
          <w:szCs w:val="18"/>
        </w:rPr>
      </w:pPr>
      <w:r w:rsidRPr="00077BDC">
        <w:rPr>
          <w:rStyle w:val="FootnoteReference"/>
          <w:rFonts w:ascii="Arial" w:hAnsi="Arial" w:cs="Arial"/>
          <w:sz w:val="18"/>
          <w:szCs w:val="18"/>
        </w:rPr>
        <w:footnoteRef/>
      </w:r>
      <w:r w:rsidRPr="00077BDC">
        <w:rPr>
          <w:rFonts w:ascii="Arial" w:hAnsi="Arial" w:cs="Arial"/>
          <w:sz w:val="18"/>
          <w:szCs w:val="18"/>
        </w:rPr>
        <w:t xml:space="preserve"> REP23/FA, paragraph 143 and Appendix X</w:t>
      </w:r>
      <w:r w:rsidRPr="00CA0842">
        <w:rPr>
          <w:rFonts w:ascii="Arial" w:hAnsi="Arial" w:cs="Arial"/>
          <w:sz w:val="18"/>
          <w:szCs w:val="18"/>
        </w:rPr>
        <w:t>I.</w:t>
      </w:r>
    </w:p>
  </w:footnote>
  <w:footnote w:id="3">
    <w:p w14:paraId="1F6A7DCA" w14:textId="77777777" w:rsidR="00C4145D" w:rsidRDefault="00C4145D" w:rsidP="00087590">
      <w:pPr>
        <w:spacing w:before="68"/>
        <w:ind w:left="672"/>
        <w:jc w:val="both"/>
        <w:rPr>
          <w:rFonts w:ascii="Arial" w:eastAsia="Arial" w:hAnsi="Arial" w:cs="Arial"/>
          <w:sz w:val="18"/>
          <w:szCs w:val="18"/>
        </w:rPr>
      </w:pPr>
      <w:r>
        <w:rPr>
          <w:rStyle w:val="FootnoteReference"/>
        </w:rPr>
        <w:footnoteRef/>
      </w:r>
      <w:r>
        <w:t xml:space="preserve"> </w:t>
      </w:r>
      <w:r>
        <w:rPr>
          <w:rFonts w:ascii="Arial"/>
          <w:spacing w:val="-3"/>
          <w:sz w:val="18"/>
        </w:rPr>
        <w:t>Total</w:t>
      </w:r>
      <w:r>
        <w:rPr>
          <w:rFonts w:ascii="Arial"/>
          <w:spacing w:val="-4"/>
          <w:sz w:val="18"/>
        </w:rPr>
        <w:t xml:space="preserve"> </w:t>
      </w:r>
      <w:r>
        <w:rPr>
          <w:rFonts w:ascii="Arial"/>
          <w:spacing w:val="-2"/>
          <w:sz w:val="18"/>
        </w:rPr>
        <w:t>oxidation</w:t>
      </w:r>
      <w:r>
        <w:rPr>
          <w:rFonts w:ascii="Arial"/>
          <w:spacing w:val="-4"/>
          <w:sz w:val="18"/>
        </w:rPr>
        <w:t xml:space="preserve"> </w:t>
      </w:r>
      <w:r>
        <w:rPr>
          <w:rFonts w:ascii="Arial"/>
          <w:spacing w:val="-2"/>
          <w:sz w:val="18"/>
        </w:rPr>
        <w:t>number</w:t>
      </w:r>
      <w:r>
        <w:rPr>
          <w:rFonts w:ascii="Arial"/>
          <w:spacing w:val="-4"/>
          <w:sz w:val="18"/>
        </w:rPr>
        <w:t xml:space="preserve"> </w:t>
      </w:r>
      <w:r>
        <w:rPr>
          <w:rFonts w:ascii="Arial"/>
          <w:spacing w:val="-3"/>
          <w:sz w:val="18"/>
        </w:rPr>
        <w:t xml:space="preserve">(TOTOX) </w:t>
      </w:r>
      <w:r>
        <w:rPr>
          <w:rFonts w:ascii="Arial"/>
          <w:sz w:val="18"/>
        </w:rPr>
        <w:t>=</w:t>
      </w:r>
      <w:r>
        <w:rPr>
          <w:rFonts w:ascii="Arial"/>
          <w:spacing w:val="44"/>
          <w:sz w:val="18"/>
        </w:rPr>
        <w:t xml:space="preserve"> </w:t>
      </w:r>
      <w:r>
        <w:rPr>
          <w:rFonts w:ascii="Arial"/>
          <w:sz w:val="18"/>
        </w:rPr>
        <w:t>2</w:t>
      </w:r>
      <w:r>
        <w:rPr>
          <w:rFonts w:ascii="Arial"/>
          <w:spacing w:val="-2"/>
          <w:sz w:val="18"/>
        </w:rPr>
        <w:t xml:space="preserve"> </w:t>
      </w:r>
      <w:r>
        <w:rPr>
          <w:rFonts w:ascii="Arial"/>
          <w:sz w:val="18"/>
        </w:rPr>
        <w:t>x</w:t>
      </w:r>
      <w:r>
        <w:rPr>
          <w:rFonts w:ascii="Arial"/>
          <w:spacing w:val="-8"/>
          <w:sz w:val="18"/>
        </w:rPr>
        <w:t xml:space="preserve"> </w:t>
      </w:r>
      <w:r>
        <w:rPr>
          <w:rFonts w:ascii="Arial"/>
          <w:spacing w:val="-3"/>
          <w:sz w:val="18"/>
        </w:rPr>
        <w:t>Peroxide</w:t>
      </w:r>
      <w:r>
        <w:rPr>
          <w:rFonts w:ascii="Arial"/>
          <w:spacing w:val="-2"/>
          <w:sz w:val="18"/>
        </w:rPr>
        <w:t xml:space="preserve"> value</w:t>
      </w:r>
      <w:r>
        <w:rPr>
          <w:rFonts w:ascii="Arial"/>
          <w:spacing w:val="-4"/>
          <w:sz w:val="18"/>
        </w:rPr>
        <w:t xml:space="preserve"> </w:t>
      </w:r>
      <w:r>
        <w:rPr>
          <w:rFonts w:ascii="Arial"/>
          <w:sz w:val="18"/>
        </w:rPr>
        <w:t>+</w:t>
      </w:r>
      <w:r>
        <w:rPr>
          <w:rFonts w:ascii="Arial"/>
          <w:spacing w:val="-4"/>
          <w:sz w:val="18"/>
        </w:rPr>
        <w:t xml:space="preserve"> </w:t>
      </w:r>
      <w:r>
        <w:rPr>
          <w:rFonts w:ascii="Arial"/>
          <w:sz w:val="18"/>
        </w:rPr>
        <w:t>1</w:t>
      </w:r>
      <w:r>
        <w:rPr>
          <w:rFonts w:ascii="Arial"/>
          <w:spacing w:val="-2"/>
          <w:sz w:val="18"/>
        </w:rPr>
        <w:t xml:space="preserve"> </w:t>
      </w:r>
      <w:r>
        <w:rPr>
          <w:rFonts w:ascii="Arial"/>
          <w:sz w:val="18"/>
        </w:rPr>
        <w:t>x</w:t>
      </w:r>
      <w:r>
        <w:rPr>
          <w:rFonts w:ascii="Arial"/>
          <w:spacing w:val="-8"/>
          <w:sz w:val="18"/>
        </w:rPr>
        <w:t xml:space="preserve"> </w:t>
      </w:r>
      <w:r>
        <w:rPr>
          <w:rFonts w:ascii="Arial"/>
          <w:spacing w:val="-2"/>
          <w:sz w:val="18"/>
        </w:rPr>
        <w:t>Anisidine</w:t>
      </w:r>
      <w:r>
        <w:rPr>
          <w:rFonts w:ascii="Arial"/>
          <w:spacing w:val="-4"/>
          <w:sz w:val="18"/>
        </w:rPr>
        <w:t xml:space="preserve"> </w:t>
      </w:r>
      <w:r>
        <w:rPr>
          <w:rFonts w:ascii="Arial"/>
          <w:spacing w:val="-2"/>
          <w:sz w:val="18"/>
        </w:rPr>
        <w:t>value</w:t>
      </w:r>
    </w:p>
    <w:p w14:paraId="53687471" w14:textId="77777777" w:rsidR="00C4145D" w:rsidRDefault="00C4145D" w:rsidP="00087590">
      <w:pPr>
        <w:pStyle w:val="FootnoteText"/>
        <w:ind w:left="672"/>
        <w:rPr>
          <w:rFonts w:ascii="Arial"/>
          <w:spacing w:val="-3"/>
          <w:sz w:val="18"/>
          <w:u w:val="single" w:color="000000"/>
        </w:rPr>
      </w:pPr>
    </w:p>
    <w:p w14:paraId="6947E685" w14:textId="77777777" w:rsidR="00C4145D" w:rsidRPr="00853957" w:rsidRDefault="00C4145D" w:rsidP="00087590">
      <w:pPr>
        <w:pStyle w:val="FootnoteText"/>
        <w:ind w:left="672"/>
      </w:pPr>
      <w:r>
        <w:rPr>
          <w:rFonts w:ascii="Arial"/>
          <w:spacing w:val="-3"/>
          <w:sz w:val="18"/>
          <w:u w:val="single" w:color="000000"/>
        </w:rPr>
        <w:t>Explanatory</w:t>
      </w:r>
      <w:r>
        <w:rPr>
          <w:rFonts w:ascii="Arial"/>
          <w:spacing w:val="-6"/>
          <w:sz w:val="18"/>
          <w:u w:val="single" w:color="000000"/>
        </w:rPr>
        <w:t xml:space="preserve"> </w:t>
      </w:r>
      <w:r>
        <w:rPr>
          <w:rFonts w:ascii="Arial"/>
          <w:spacing w:val="-2"/>
          <w:sz w:val="18"/>
          <w:u w:val="single" w:color="000000"/>
        </w:rPr>
        <w:t>note</w:t>
      </w:r>
      <w:r w:rsidRPr="004D567F">
        <w:rPr>
          <w:rFonts w:ascii="Arial"/>
          <w:spacing w:val="-2"/>
          <w:sz w:val="18"/>
        </w:rPr>
        <w:t>:</w:t>
      </w:r>
      <w:r w:rsidRPr="004D567F">
        <w:rPr>
          <w:rFonts w:ascii="Arial"/>
          <w:spacing w:val="-5"/>
          <w:sz w:val="18"/>
        </w:rPr>
        <w:t xml:space="preserve"> </w:t>
      </w:r>
      <w:r>
        <w:rPr>
          <w:rFonts w:ascii="Arial"/>
          <w:spacing w:val="-3"/>
          <w:sz w:val="18"/>
        </w:rPr>
        <w:t>Oxidation</w:t>
      </w:r>
      <w:r>
        <w:rPr>
          <w:rFonts w:ascii="Arial"/>
          <w:spacing w:val="-4"/>
          <w:sz w:val="18"/>
        </w:rPr>
        <w:t xml:space="preserve"> </w:t>
      </w:r>
      <w:r>
        <w:rPr>
          <w:rFonts w:ascii="Arial"/>
          <w:spacing w:val="-1"/>
          <w:sz w:val="18"/>
        </w:rPr>
        <w:t>of</w:t>
      </w:r>
      <w:r>
        <w:rPr>
          <w:rFonts w:ascii="Arial"/>
          <w:spacing w:val="-4"/>
          <w:sz w:val="18"/>
        </w:rPr>
        <w:t xml:space="preserve"> </w:t>
      </w:r>
      <w:r>
        <w:rPr>
          <w:rFonts w:ascii="Arial"/>
          <w:spacing w:val="-2"/>
          <w:sz w:val="18"/>
        </w:rPr>
        <w:t>LCPUFA-rich</w:t>
      </w:r>
      <w:r>
        <w:rPr>
          <w:rFonts w:ascii="Arial"/>
          <w:spacing w:val="-4"/>
          <w:sz w:val="18"/>
        </w:rPr>
        <w:t xml:space="preserve"> </w:t>
      </w:r>
      <w:r>
        <w:rPr>
          <w:rFonts w:ascii="Arial"/>
          <w:spacing w:val="-2"/>
          <w:sz w:val="18"/>
        </w:rPr>
        <w:t>oils</w:t>
      </w:r>
      <w:r>
        <w:rPr>
          <w:rFonts w:ascii="Arial"/>
          <w:spacing w:val="-4"/>
          <w:sz w:val="18"/>
        </w:rPr>
        <w:t xml:space="preserve"> </w:t>
      </w:r>
      <w:r>
        <w:rPr>
          <w:rFonts w:ascii="Arial"/>
          <w:spacing w:val="-1"/>
          <w:sz w:val="18"/>
        </w:rPr>
        <w:t>is</w:t>
      </w:r>
      <w:r>
        <w:rPr>
          <w:rFonts w:ascii="Arial"/>
          <w:spacing w:val="-4"/>
          <w:sz w:val="18"/>
        </w:rPr>
        <w:t xml:space="preserve"> </w:t>
      </w:r>
      <w:r>
        <w:rPr>
          <w:rFonts w:ascii="Arial"/>
          <w:sz w:val="18"/>
        </w:rPr>
        <w:t>a</w:t>
      </w:r>
      <w:r>
        <w:rPr>
          <w:rFonts w:ascii="Arial"/>
          <w:spacing w:val="-7"/>
          <w:sz w:val="18"/>
        </w:rPr>
        <w:t xml:space="preserve"> </w:t>
      </w:r>
      <w:r>
        <w:rPr>
          <w:rFonts w:ascii="Arial"/>
          <w:spacing w:val="-3"/>
          <w:sz w:val="18"/>
        </w:rPr>
        <w:t>sequential</w:t>
      </w:r>
      <w:r>
        <w:rPr>
          <w:rFonts w:ascii="Arial"/>
          <w:spacing w:val="-4"/>
          <w:sz w:val="18"/>
        </w:rPr>
        <w:t xml:space="preserve"> </w:t>
      </w:r>
      <w:r>
        <w:rPr>
          <w:rFonts w:ascii="Arial"/>
          <w:spacing w:val="-3"/>
          <w:sz w:val="18"/>
        </w:rPr>
        <w:t>process:</w:t>
      </w:r>
      <w:r>
        <w:rPr>
          <w:rFonts w:ascii="Arial"/>
          <w:spacing w:val="-7"/>
          <w:sz w:val="18"/>
        </w:rPr>
        <w:t xml:space="preserve"> </w:t>
      </w:r>
      <w:r>
        <w:rPr>
          <w:rFonts w:ascii="Arial"/>
          <w:spacing w:val="-3"/>
          <w:sz w:val="18"/>
        </w:rPr>
        <w:t>following</w:t>
      </w:r>
      <w:r>
        <w:rPr>
          <w:rFonts w:ascii="Arial"/>
          <w:spacing w:val="-4"/>
          <w:sz w:val="18"/>
        </w:rPr>
        <w:t xml:space="preserve"> </w:t>
      </w:r>
      <w:r>
        <w:rPr>
          <w:rFonts w:ascii="Arial"/>
          <w:spacing w:val="-1"/>
          <w:sz w:val="18"/>
        </w:rPr>
        <w:t>an</w:t>
      </w:r>
      <w:r>
        <w:rPr>
          <w:rFonts w:ascii="Arial"/>
          <w:spacing w:val="-4"/>
          <w:sz w:val="18"/>
        </w:rPr>
        <w:t xml:space="preserve"> </w:t>
      </w:r>
      <w:r>
        <w:rPr>
          <w:rFonts w:ascii="Arial"/>
          <w:spacing w:val="-2"/>
          <w:sz w:val="18"/>
        </w:rPr>
        <w:t>initial</w:t>
      </w:r>
      <w:r>
        <w:rPr>
          <w:rFonts w:ascii="Arial"/>
          <w:spacing w:val="-4"/>
          <w:sz w:val="18"/>
        </w:rPr>
        <w:t xml:space="preserve"> </w:t>
      </w:r>
      <w:r>
        <w:rPr>
          <w:rFonts w:ascii="Arial"/>
          <w:spacing w:val="-3"/>
          <w:sz w:val="18"/>
        </w:rPr>
        <w:t>raise</w:t>
      </w:r>
      <w:r>
        <w:rPr>
          <w:rFonts w:ascii="Arial"/>
          <w:spacing w:val="-4"/>
          <w:sz w:val="18"/>
        </w:rPr>
        <w:t xml:space="preserve"> </w:t>
      </w:r>
      <w:r>
        <w:rPr>
          <w:rFonts w:ascii="Arial"/>
          <w:spacing w:val="-1"/>
          <w:sz w:val="18"/>
        </w:rPr>
        <w:t>of</w:t>
      </w:r>
      <w:r>
        <w:rPr>
          <w:rFonts w:ascii="Arial"/>
          <w:spacing w:val="-5"/>
          <w:sz w:val="18"/>
        </w:rPr>
        <w:t xml:space="preserve"> </w:t>
      </w:r>
      <w:r>
        <w:rPr>
          <w:rFonts w:ascii="Arial"/>
          <w:spacing w:val="-3"/>
          <w:sz w:val="18"/>
        </w:rPr>
        <w:t>peroxide</w:t>
      </w:r>
      <w:r>
        <w:rPr>
          <w:rFonts w:ascii="Arial"/>
          <w:spacing w:val="-2"/>
          <w:sz w:val="18"/>
        </w:rPr>
        <w:t xml:space="preserve"> value,</w:t>
      </w:r>
      <w:r>
        <w:rPr>
          <w:rFonts w:ascii="Arial"/>
          <w:spacing w:val="-4"/>
          <w:sz w:val="18"/>
        </w:rPr>
        <w:t xml:space="preserve"> </w:t>
      </w:r>
      <w:r>
        <w:rPr>
          <w:rFonts w:ascii="Arial"/>
          <w:spacing w:val="-2"/>
          <w:sz w:val="18"/>
        </w:rPr>
        <w:t>the</w:t>
      </w:r>
      <w:r>
        <w:rPr>
          <w:rFonts w:ascii="Arial"/>
          <w:spacing w:val="-4"/>
          <w:sz w:val="18"/>
        </w:rPr>
        <w:t xml:space="preserve"> </w:t>
      </w:r>
      <w:r>
        <w:rPr>
          <w:rFonts w:ascii="Arial"/>
          <w:spacing w:val="-3"/>
          <w:sz w:val="18"/>
        </w:rPr>
        <w:t>anisidine</w:t>
      </w:r>
      <w:r>
        <w:rPr>
          <w:rFonts w:ascii="Arial"/>
          <w:spacing w:val="-4"/>
          <w:sz w:val="18"/>
        </w:rPr>
        <w:t xml:space="preserve"> </w:t>
      </w:r>
      <w:r>
        <w:rPr>
          <w:rFonts w:ascii="Arial"/>
          <w:spacing w:val="-2"/>
          <w:sz w:val="18"/>
        </w:rPr>
        <w:t>value</w:t>
      </w:r>
      <w:r>
        <w:rPr>
          <w:rFonts w:ascii="Arial"/>
          <w:spacing w:val="126"/>
          <w:sz w:val="18"/>
        </w:rPr>
        <w:t xml:space="preserve"> </w:t>
      </w:r>
      <w:r>
        <w:rPr>
          <w:rFonts w:ascii="Arial"/>
          <w:spacing w:val="-2"/>
          <w:sz w:val="18"/>
        </w:rPr>
        <w:t>rises.</w:t>
      </w:r>
      <w:r>
        <w:rPr>
          <w:rFonts w:ascii="Arial"/>
          <w:spacing w:val="-4"/>
          <w:sz w:val="18"/>
        </w:rPr>
        <w:t xml:space="preserve"> </w:t>
      </w:r>
      <w:r>
        <w:rPr>
          <w:rFonts w:ascii="Arial"/>
          <w:spacing w:val="-3"/>
          <w:sz w:val="18"/>
        </w:rPr>
        <w:t>The</w:t>
      </w:r>
      <w:r>
        <w:rPr>
          <w:rFonts w:ascii="Arial"/>
          <w:spacing w:val="-4"/>
          <w:sz w:val="18"/>
        </w:rPr>
        <w:t xml:space="preserve"> </w:t>
      </w:r>
      <w:r>
        <w:rPr>
          <w:rFonts w:ascii="Arial"/>
          <w:spacing w:val="-3"/>
          <w:sz w:val="18"/>
        </w:rPr>
        <w:t>peroxide</w:t>
      </w:r>
      <w:r>
        <w:rPr>
          <w:rFonts w:ascii="Arial"/>
          <w:spacing w:val="-4"/>
          <w:sz w:val="18"/>
        </w:rPr>
        <w:t xml:space="preserve"> </w:t>
      </w:r>
      <w:r>
        <w:rPr>
          <w:rFonts w:ascii="Arial"/>
          <w:spacing w:val="-2"/>
          <w:sz w:val="18"/>
        </w:rPr>
        <w:t>value</w:t>
      </w:r>
      <w:r>
        <w:rPr>
          <w:rFonts w:ascii="Arial"/>
          <w:spacing w:val="-4"/>
          <w:sz w:val="18"/>
        </w:rPr>
        <w:t xml:space="preserve"> </w:t>
      </w:r>
      <w:r>
        <w:rPr>
          <w:rFonts w:ascii="Arial"/>
          <w:spacing w:val="-1"/>
          <w:sz w:val="18"/>
        </w:rPr>
        <w:t>is</w:t>
      </w:r>
      <w:r>
        <w:rPr>
          <w:rFonts w:ascii="Arial"/>
          <w:spacing w:val="-4"/>
          <w:sz w:val="18"/>
        </w:rPr>
        <w:t xml:space="preserve"> </w:t>
      </w:r>
      <w:r>
        <w:rPr>
          <w:rFonts w:ascii="Arial"/>
          <w:spacing w:val="-3"/>
          <w:sz w:val="18"/>
        </w:rPr>
        <w:t>therefore</w:t>
      </w:r>
      <w:r>
        <w:rPr>
          <w:rFonts w:ascii="Arial"/>
          <w:spacing w:val="-4"/>
          <w:sz w:val="18"/>
        </w:rPr>
        <w:t xml:space="preserve"> </w:t>
      </w:r>
      <w:r>
        <w:rPr>
          <w:rFonts w:ascii="Arial"/>
          <w:sz w:val="18"/>
        </w:rPr>
        <w:t>a</w:t>
      </w:r>
      <w:r>
        <w:rPr>
          <w:rFonts w:ascii="Arial"/>
          <w:spacing w:val="-4"/>
          <w:sz w:val="18"/>
        </w:rPr>
        <w:t xml:space="preserve"> </w:t>
      </w:r>
      <w:r>
        <w:rPr>
          <w:rFonts w:ascii="Arial"/>
          <w:spacing w:val="-3"/>
          <w:sz w:val="18"/>
        </w:rPr>
        <w:t>parameter</w:t>
      </w:r>
      <w:r>
        <w:rPr>
          <w:rFonts w:ascii="Arial"/>
          <w:spacing w:val="-5"/>
          <w:sz w:val="18"/>
        </w:rPr>
        <w:t xml:space="preserve"> </w:t>
      </w:r>
      <w:r>
        <w:rPr>
          <w:rFonts w:ascii="Arial"/>
          <w:spacing w:val="-2"/>
          <w:sz w:val="18"/>
        </w:rPr>
        <w:t>for</w:t>
      </w:r>
      <w:r>
        <w:rPr>
          <w:rFonts w:ascii="Arial"/>
          <w:spacing w:val="-5"/>
          <w:sz w:val="18"/>
        </w:rPr>
        <w:t xml:space="preserve"> </w:t>
      </w:r>
      <w:r>
        <w:rPr>
          <w:rFonts w:ascii="Arial"/>
          <w:spacing w:val="-3"/>
          <w:sz w:val="18"/>
        </w:rPr>
        <w:t>primary</w:t>
      </w:r>
      <w:r>
        <w:rPr>
          <w:rFonts w:ascii="Arial"/>
          <w:spacing w:val="-6"/>
          <w:sz w:val="18"/>
        </w:rPr>
        <w:t xml:space="preserve"> </w:t>
      </w:r>
      <w:r>
        <w:rPr>
          <w:rFonts w:ascii="Arial"/>
          <w:spacing w:val="-2"/>
          <w:sz w:val="18"/>
        </w:rPr>
        <w:t>oxidation</w:t>
      </w:r>
      <w:r>
        <w:rPr>
          <w:rFonts w:ascii="Arial"/>
          <w:spacing w:val="-4"/>
          <w:sz w:val="18"/>
        </w:rPr>
        <w:t xml:space="preserve"> </w:t>
      </w:r>
      <w:r>
        <w:rPr>
          <w:rFonts w:ascii="Arial"/>
          <w:spacing w:val="-3"/>
          <w:sz w:val="18"/>
        </w:rPr>
        <w:t>products,</w:t>
      </w:r>
      <w:r>
        <w:rPr>
          <w:rFonts w:ascii="Arial"/>
          <w:spacing w:val="-4"/>
          <w:sz w:val="18"/>
        </w:rPr>
        <w:t xml:space="preserve"> </w:t>
      </w:r>
      <w:r>
        <w:rPr>
          <w:rFonts w:ascii="Arial"/>
          <w:spacing w:val="-2"/>
          <w:sz w:val="18"/>
        </w:rPr>
        <w:t>the</w:t>
      </w:r>
      <w:r>
        <w:rPr>
          <w:rFonts w:ascii="Arial"/>
          <w:spacing w:val="-7"/>
          <w:sz w:val="18"/>
        </w:rPr>
        <w:t xml:space="preserve"> </w:t>
      </w:r>
      <w:r>
        <w:rPr>
          <w:rFonts w:ascii="Arial"/>
          <w:spacing w:val="-3"/>
          <w:sz w:val="18"/>
        </w:rPr>
        <w:t>anisidine</w:t>
      </w:r>
      <w:r>
        <w:rPr>
          <w:rFonts w:ascii="Arial"/>
          <w:spacing w:val="-4"/>
          <w:sz w:val="18"/>
        </w:rPr>
        <w:t xml:space="preserve"> </w:t>
      </w:r>
      <w:r>
        <w:rPr>
          <w:rFonts w:ascii="Arial"/>
          <w:spacing w:val="-2"/>
          <w:sz w:val="18"/>
        </w:rPr>
        <w:t>value</w:t>
      </w:r>
      <w:r>
        <w:rPr>
          <w:rFonts w:ascii="Arial"/>
          <w:spacing w:val="-4"/>
          <w:sz w:val="18"/>
        </w:rPr>
        <w:t xml:space="preserve"> </w:t>
      </w:r>
      <w:r>
        <w:rPr>
          <w:rFonts w:ascii="Arial"/>
          <w:spacing w:val="-2"/>
          <w:sz w:val="18"/>
        </w:rPr>
        <w:t>for</w:t>
      </w:r>
      <w:r>
        <w:rPr>
          <w:rFonts w:ascii="Arial"/>
          <w:spacing w:val="-5"/>
          <w:sz w:val="18"/>
        </w:rPr>
        <w:t xml:space="preserve"> </w:t>
      </w:r>
      <w:r>
        <w:rPr>
          <w:rFonts w:ascii="Arial"/>
          <w:spacing w:val="-3"/>
          <w:sz w:val="18"/>
        </w:rPr>
        <w:t>secondary</w:t>
      </w:r>
      <w:r>
        <w:rPr>
          <w:rFonts w:ascii="Arial"/>
          <w:spacing w:val="-6"/>
          <w:sz w:val="18"/>
        </w:rPr>
        <w:t xml:space="preserve"> </w:t>
      </w:r>
      <w:r>
        <w:rPr>
          <w:rFonts w:ascii="Arial"/>
          <w:spacing w:val="-3"/>
          <w:sz w:val="18"/>
        </w:rPr>
        <w:t>oxidation</w:t>
      </w:r>
      <w:r>
        <w:rPr>
          <w:rFonts w:ascii="Arial"/>
          <w:spacing w:val="120"/>
          <w:sz w:val="18"/>
        </w:rPr>
        <w:t xml:space="preserve"> </w:t>
      </w:r>
      <w:r>
        <w:rPr>
          <w:rFonts w:ascii="Arial"/>
          <w:spacing w:val="-2"/>
          <w:sz w:val="18"/>
        </w:rPr>
        <w:t>products.</w:t>
      </w:r>
      <w:r>
        <w:rPr>
          <w:rFonts w:ascii="Arial"/>
          <w:spacing w:val="7"/>
          <w:sz w:val="18"/>
        </w:rPr>
        <w:t xml:space="preserve"> </w:t>
      </w:r>
      <w:r>
        <w:rPr>
          <w:rFonts w:ascii="Arial"/>
          <w:spacing w:val="-3"/>
          <w:sz w:val="18"/>
        </w:rPr>
        <w:t>The</w:t>
      </w:r>
      <w:r>
        <w:rPr>
          <w:rFonts w:ascii="Arial"/>
          <w:spacing w:val="8"/>
          <w:sz w:val="18"/>
        </w:rPr>
        <w:t xml:space="preserve"> </w:t>
      </w:r>
      <w:r>
        <w:rPr>
          <w:rFonts w:ascii="Arial"/>
          <w:spacing w:val="-2"/>
          <w:sz w:val="18"/>
        </w:rPr>
        <w:t>parameter</w:t>
      </w:r>
      <w:r>
        <w:rPr>
          <w:rFonts w:ascii="Arial"/>
          <w:spacing w:val="7"/>
          <w:sz w:val="18"/>
        </w:rPr>
        <w:t xml:space="preserve"> </w:t>
      </w:r>
      <w:r>
        <w:rPr>
          <w:rFonts w:ascii="Arial"/>
          <w:spacing w:val="-3"/>
          <w:sz w:val="18"/>
        </w:rPr>
        <w:t>TOTOX</w:t>
      </w:r>
      <w:r>
        <w:rPr>
          <w:rFonts w:ascii="Arial"/>
          <w:spacing w:val="10"/>
          <w:sz w:val="18"/>
        </w:rPr>
        <w:t xml:space="preserve"> </w:t>
      </w:r>
      <w:r>
        <w:rPr>
          <w:rFonts w:ascii="Arial"/>
          <w:spacing w:val="-2"/>
          <w:sz w:val="18"/>
        </w:rPr>
        <w:t>means</w:t>
      </w:r>
      <w:r>
        <w:rPr>
          <w:rFonts w:ascii="Arial"/>
          <w:spacing w:val="8"/>
          <w:sz w:val="18"/>
        </w:rPr>
        <w:t xml:space="preserve"> </w:t>
      </w:r>
      <w:r>
        <w:rPr>
          <w:rFonts w:ascii="Arial"/>
          <w:spacing w:val="-3"/>
          <w:sz w:val="18"/>
        </w:rPr>
        <w:t>"total</w:t>
      </w:r>
      <w:r>
        <w:rPr>
          <w:rFonts w:ascii="Arial"/>
          <w:spacing w:val="8"/>
          <w:sz w:val="18"/>
        </w:rPr>
        <w:t xml:space="preserve"> </w:t>
      </w:r>
      <w:r>
        <w:rPr>
          <w:rFonts w:ascii="Arial"/>
          <w:spacing w:val="-3"/>
          <w:sz w:val="18"/>
        </w:rPr>
        <w:t>oxidation</w:t>
      </w:r>
      <w:r>
        <w:rPr>
          <w:rFonts w:ascii="Arial"/>
          <w:spacing w:val="8"/>
          <w:sz w:val="18"/>
        </w:rPr>
        <w:t xml:space="preserve"> </w:t>
      </w:r>
      <w:r>
        <w:rPr>
          <w:rFonts w:ascii="Arial"/>
          <w:spacing w:val="-1"/>
          <w:sz w:val="18"/>
        </w:rPr>
        <w:t>of</w:t>
      </w:r>
      <w:r>
        <w:rPr>
          <w:rFonts w:ascii="Arial"/>
          <w:spacing w:val="7"/>
          <w:sz w:val="18"/>
        </w:rPr>
        <w:t xml:space="preserve"> </w:t>
      </w:r>
      <w:r>
        <w:rPr>
          <w:rFonts w:ascii="Arial"/>
          <w:spacing w:val="-2"/>
          <w:sz w:val="18"/>
        </w:rPr>
        <w:t>oil".</w:t>
      </w:r>
      <w:r>
        <w:rPr>
          <w:rFonts w:ascii="Arial"/>
          <w:spacing w:val="-7"/>
          <w:sz w:val="18"/>
        </w:rPr>
        <w:t xml:space="preserve"> </w:t>
      </w:r>
      <w:r>
        <w:rPr>
          <w:rFonts w:ascii="Arial"/>
          <w:spacing w:val="-3"/>
          <w:sz w:val="18"/>
        </w:rPr>
        <w:t>The</w:t>
      </w:r>
      <w:r>
        <w:rPr>
          <w:rFonts w:ascii="Arial"/>
          <w:spacing w:val="-7"/>
          <w:sz w:val="18"/>
        </w:rPr>
        <w:t xml:space="preserve"> </w:t>
      </w:r>
      <w:r>
        <w:rPr>
          <w:rFonts w:ascii="Arial"/>
          <w:spacing w:val="-2"/>
          <w:sz w:val="18"/>
        </w:rPr>
        <w:t>maximum</w:t>
      </w:r>
      <w:r>
        <w:rPr>
          <w:rFonts w:ascii="Arial"/>
          <w:spacing w:val="-6"/>
          <w:sz w:val="18"/>
        </w:rPr>
        <w:t xml:space="preserve"> </w:t>
      </w:r>
      <w:r>
        <w:rPr>
          <w:rFonts w:ascii="Arial"/>
          <w:spacing w:val="-2"/>
          <w:sz w:val="18"/>
        </w:rPr>
        <w:t>allowed</w:t>
      </w:r>
      <w:r>
        <w:rPr>
          <w:rFonts w:ascii="Arial"/>
          <w:spacing w:val="-7"/>
          <w:sz w:val="18"/>
        </w:rPr>
        <w:t xml:space="preserve"> </w:t>
      </w:r>
      <w:r>
        <w:rPr>
          <w:rFonts w:ascii="Arial"/>
          <w:spacing w:val="-2"/>
          <w:sz w:val="18"/>
        </w:rPr>
        <w:t>TOTOX</w:t>
      </w:r>
      <w:r>
        <w:rPr>
          <w:rFonts w:ascii="Arial"/>
          <w:spacing w:val="-6"/>
          <w:sz w:val="18"/>
        </w:rPr>
        <w:t xml:space="preserve"> </w:t>
      </w:r>
      <w:r>
        <w:rPr>
          <w:rFonts w:ascii="Arial"/>
          <w:spacing w:val="-2"/>
          <w:sz w:val="18"/>
        </w:rPr>
        <w:t>value</w:t>
      </w:r>
      <w:r>
        <w:rPr>
          <w:rFonts w:ascii="Arial"/>
          <w:spacing w:val="-7"/>
          <w:sz w:val="18"/>
        </w:rPr>
        <w:t xml:space="preserve"> </w:t>
      </w:r>
      <w:r>
        <w:rPr>
          <w:rFonts w:ascii="Arial"/>
          <w:spacing w:val="-1"/>
          <w:sz w:val="18"/>
        </w:rPr>
        <w:t>is</w:t>
      </w:r>
      <w:r>
        <w:rPr>
          <w:rFonts w:ascii="Arial"/>
          <w:spacing w:val="-6"/>
          <w:sz w:val="18"/>
        </w:rPr>
        <w:t xml:space="preserve"> </w:t>
      </w:r>
      <w:r>
        <w:rPr>
          <w:rFonts w:ascii="Arial"/>
          <w:spacing w:val="-2"/>
          <w:sz w:val="18"/>
        </w:rPr>
        <w:t>set</w:t>
      </w:r>
      <w:r>
        <w:rPr>
          <w:rFonts w:ascii="Arial"/>
          <w:spacing w:val="-7"/>
          <w:sz w:val="18"/>
        </w:rPr>
        <w:t xml:space="preserve"> </w:t>
      </w:r>
      <w:r>
        <w:rPr>
          <w:rFonts w:ascii="Arial"/>
          <w:spacing w:val="-3"/>
          <w:sz w:val="18"/>
        </w:rPr>
        <w:t>separately</w:t>
      </w:r>
      <w:r>
        <w:rPr>
          <w:rFonts w:ascii="Arial"/>
          <w:spacing w:val="-9"/>
          <w:sz w:val="18"/>
        </w:rPr>
        <w:t xml:space="preserve"> </w:t>
      </w:r>
      <w:r>
        <w:rPr>
          <w:rFonts w:ascii="Arial"/>
          <w:spacing w:val="-2"/>
          <w:sz w:val="18"/>
        </w:rPr>
        <w:t>and</w:t>
      </w:r>
      <w:r>
        <w:rPr>
          <w:rFonts w:ascii="Arial"/>
          <w:spacing w:val="-7"/>
          <w:sz w:val="18"/>
        </w:rPr>
        <w:t xml:space="preserve"> </w:t>
      </w:r>
      <w:r>
        <w:rPr>
          <w:rFonts w:ascii="Arial"/>
          <w:spacing w:val="-2"/>
          <w:sz w:val="18"/>
        </w:rPr>
        <w:t>lower</w:t>
      </w:r>
      <w:r>
        <w:rPr>
          <w:rFonts w:ascii="Arial"/>
          <w:spacing w:val="-5"/>
          <w:sz w:val="18"/>
        </w:rPr>
        <w:t xml:space="preserve"> </w:t>
      </w:r>
      <w:r>
        <w:rPr>
          <w:rFonts w:ascii="Arial"/>
          <w:spacing w:val="-2"/>
          <w:sz w:val="18"/>
        </w:rPr>
        <w:t>than</w:t>
      </w:r>
      <w:r>
        <w:rPr>
          <w:rFonts w:ascii="Arial"/>
          <w:spacing w:val="-7"/>
          <w:sz w:val="18"/>
        </w:rPr>
        <w:t xml:space="preserve"> </w:t>
      </w:r>
      <w:r>
        <w:rPr>
          <w:rFonts w:ascii="Arial"/>
          <w:spacing w:val="-2"/>
          <w:sz w:val="18"/>
        </w:rPr>
        <w:t>the</w:t>
      </w:r>
      <w:r>
        <w:rPr>
          <w:rFonts w:ascii="Arial"/>
          <w:spacing w:val="-7"/>
          <w:sz w:val="18"/>
        </w:rPr>
        <w:t xml:space="preserve"> </w:t>
      </w:r>
      <w:r>
        <w:rPr>
          <w:rFonts w:ascii="Arial"/>
          <w:spacing w:val="-2"/>
          <w:sz w:val="18"/>
        </w:rPr>
        <w:t>sum</w:t>
      </w:r>
      <w:r>
        <w:rPr>
          <w:rFonts w:ascii="Arial"/>
          <w:spacing w:val="-6"/>
          <w:sz w:val="18"/>
        </w:rPr>
        <w:t xml:space="preserve"> </w:t>
      </w:r>
      <w:r>
        <w:rPr>
          <w:rFonts w:ascii="Arial"/>
          <w:spacing w:val="-1"/>
          <w:sz w:val="18"/>
        </w:rPr>
        <w:t>of</w:t>
      </w:r>
      <w:r>
        <w:rPr>
          <w:rFonts w:ascii="Arial"/>
          <w:spacing w:val="-7"/>
          <w:sz w:val="18"/>
        </w:rPr>
        <w:t xml:space="preserve"> </w:t>
      </w:r>
      <w:r>
        <w:rPr>
          <w:rFonts w:ascii="Arial"/>
          <w:spacing w:val="-2"/>
          <w:sz w:val="18"/>
        </w:rPr>
        <w:t>the</w:t>
      </w:r>
      <w:r>
        <w:rPr>
          <w:rFonts w:ascii="Arial"/>
          <w:spacing w:val="70"/>
          <w:sz w:val="18"/>
        </w:rPr>
        <w:t xml:space="preserve"> </w:t>
      </w:r>
      <w:r>
        <w:rPr>
          <w:rFonts w:ascii="Arial"/>
          <w:spacing w:val="-2"/>
          <w:sz w:val="18"/>
        </w:rPr>
        <w:t>individual</w:t>
      </w:r>
      <w:r>
        <w:rPr>
          <w:rFonts w:ascii="Arial"/>
          <w:spacing w:val="-4"/>
          <w:sz w:val="18"/>
        </w:rPr>
        <w:t xml:space="preserve"> </w:t>
      </w:r>
      <w:r>
        <w:rPr>
          <w:rFonts w:ascii="Arial"/>
          <w:spacing w:val="-2"/>
          <w:sz w:val="18"/>
        </w:rPr>
        <w:t>possible</w:t>
      </w:r>
      <w:r>
        <w:rPr>
          <w:rFonts w:ascii="Arial"/>
          <w:spacing w:val="-4"/>
          <w:sz w:val="18"/>
        </w:rPr>
        <w:t xml:space="preserve"> </w:t>
      </w:r>
      <w:r>
        <w:rPr>
          <w:rFonts w:ascii="Arial"/>
          <w:spacing w:val="-3"/>
          <w:sz w:val="18"/>
        </w:rPr>
        <w:t>maximum</w:t>
      </w:r>
      <w:r>
        <w:rPr>
          <w:rFonts w:ascii="Arial"/>
          <w:spacing w:val="-4"/>
          <w:sz w:val="18"/>
        </w:rPr>
        <w:t xml:space="preserve"> </w:t>
      </w:r>
      <w:r>
        <w:rPr>
          <w:rFonts w:ascii="Arial"/>
          <w:spacing w:val="-2"/>
          <w:sz w:val="18"/>
        </w:rPr>
        <w:t>limits</w:t>
      </w:r>
      <w:r>
        <w:rPr>
          <w:rFonts w:ascii="Arial"/>
          <w:spacing w:val="-4"/>
          <w:sz w:val="18"/>
        </w:rPr>
        <w:t xml:space="preserve"> </w:t>
      </w:r>
      <w:r>
        <w:rPr>
          <w:rFonts w:ascii="Arial"/>
          <w:spacing w:val="-2"/>
          <w:sz w:val="18"/>
        </w:rPr>
        <w:t>set</w:t>
      </w:r>
      <w:r>
        <w:rPr>
          <w:rFonts w:ascii="Arial"/>
          <w:spacing w:val="-4"/>
          <w:sz w:val="18"/>
        </w:rPr>
        <w:t xml:space="preserve"> </w:t>
      </w:r>
      <w:r>
        <w:rPr>
          <w:rFonts w:ascii="Arial"/>
          <w:spacing w:val="-2"/>
          <w:sz w:val="18"/>
        </w:rPr>
        <w:t>for</w:t>
      </w:r>
      <w:r>
        <w:rPr>
          <w:rFonts w:ascii="Arial"/>
          <w:spacing w:val="-5"/>
          <w:sz w:val="18"/>
        </w:rPr>
        <w:t xml:space="preserve"> </w:t>
      </w:r>
      <w:r>
        <w:rPr>
          <w:rFonts w:ascii="Arial"/>
          <w:spacing w:val="-3"/>
          <w:sz w:val="18"/>
        </w:rPr>
        <w:t>peroxide</w:t>
      </w:r>
      <w:r>
        <w:rPr>
          <w:rFonts w:ascii="Arial"/>
          <w:spacing w:val="-4"/>
          <w:sz w:val="18"/>
        </w:rPr>
        <w:t xml:space="preserve"> </w:t>
      </w:r>
      <w:r>
        <w:rPr>
          <w:rFonts w:ascii="Arial"/>
          <w:spacing w:val="-2"/>
          <w:sz w:val="18"/>
        </w:rPr>
        <w:t>and</w:t>
      </w:r>
      <w:r>
        <w:rPr>
          <w:rFonts w:ascii="Arial"/>
          <w:spacing w:val="-4"/>
          <w:sz w:val="18"/>
        </w:rPr>
        <w:t xml:space="preserve"> </w:t>
      </w:r>
      <w:r>
        <w:rPr>
          <w:rFonts w:ascii="Arial"/>
          <w:spacing w:val="-3"/>
          <w:sz w:val="18"/>
        </w:rPr>
        <w:t>anisidine</w:t>
      </w:r>
      <w:r>
        <w:rPr>
          <w:rFonts w:ascii="Arial"/>
          <w:spacing w:val="-4"/>
          <w:sz w:val="18"/>
        </w:rPr>
        <w:t xml:space="preserve"> </w:t>
      </w:r>
      <w:r>
        <w:rPr>
          <w:rFonts w:ascii="Arial"/>
          <w:spacing w:val="-2"/>
          <w:sz w:val="18"/>
        </w:rPr>
        <w:t xml:space="preserve">values, </w:t>
      </w:r>
      <w:r>
        <w:rPr>
          <w:rFonts w:ascii="Arial"/>
          <w:spacing w:val="-3"/>
          <w:sz w:val="18"/>
        </w:rPr>
        <w:t>to</w:t>
      </w:r>
      <w:r>
        <w:rPr>
          <w:rFonts w:ascii="Arial"/>
          <w:spacing w:val="8"/>
          <w:sz w:val="18"/>
        </w:rPr>
        <w:t xml:space="preserve"> </w:t>
      </w:r>
      <w:r>
        <w:rPr>
          <w:rFonts w:ascii="Arial"/>
          <w:spacing w:val="-2"/>
          <w:sz w:val="18"/>
        </w:rPr>
        <w:t>avoid</w:t>
      </w:r>
      <w:r>
        <w:rPr>
          <w:rFonts w:ascii="Arial"/>
          <w:spacing w:val="10"/>
          <w:sz w:val="18"/>
        </w:rPr>
        <w:t xml:space="preserve"> </w:t>
      </w:r>
      <w:r>
        <w:rPr>
          <w:rFonts w:ascii="Arial"/>
          <w:spacing w:val="-2"/>
          <w:sz w:val="18"/>
        </w:rPr>
        <w:t>that</w:t>
      </w:r>
      <w:r>
        <w:rPr>
          <w:rFonts w:ascii="Arial"/>
          <w:spacing w:val="7"/>
          <w:sz w:val="18"/>
        </w:rPr>
        <w:t xml:space="preserve"> </w:t>
      </w:r>
      <w:r>
        <w:rPr>
          <w:rFonts w:ascii="Arial"/>
          <w:spacing w:val="-2"/>
          <w:sz w:val="18"/>
        </w:rPr>
        <w:t>both</w:t>
      </w:r>
      <w:r>
        <w:rPr>
          <w:rFonts w:ascii="Arial"/>
          <w:spacing w:val="8"/>
          <w:sz w:val="18"/>
        </w:rPr>
        <w:t xml:space="preserve"> </w:t>
      </w:r>
      <w:r>
        <w:rPr>
          <w:rFonts w:ascii="Arial"/>
          <w:spacing w:val="-1"/>
          <w:sz w:val="18"/>
        </w:rPr>
        <w:t>of</w:t>
      </w:r>
      <w:r>
        <w:rPr>
          <w:rFonts w:ascii="Arial"/>
          <w:spacing w:val="5"/>
          <w:sz w:val="18"/>
        </w:rPr>
        <w:t xml:space="preserve"> </w:t>
      </w:r>
      <w:r>
        <w:rPr>
          <w:rFonts w:ascii="Arial"/>
          <w:spacing w:val="-2"/>
          <w:sz w:val="18"/>
        </w:rPr>
        <w:t>these</w:t>
      </w:r>
      <w:r>
        <w:rPr>
          <w:rFonts w:ascii="Arial"/>
          <w:spacing w:val="5"/>
          <w:sz w:val="18"/>
        </w:rPr>
        <w:t xml:space="preserve"> </w:t>
      </w:r>
      <w:r>
        <w:rPr>
          <w:rFonts w:ascii="Arial"/>
          <w:spacing w:val="-3"/>
          <w:sz w:val="18"/>
        </w:rPr>
        <w:t>oxidation</w:t>
      </w:r>
      <w:r>
        <w:rPr>
          <w:rFonts w:ascii="Arial"/>
          <w:spacing w:val="78"/>
          <w:sz w:val="18"/>
        </w:rPr>
        <w:t xml:space="preserve"> </w:t>
      </w:r>
      <w:r>
        <w:rPr>
          <w:rFonts w:ascii="Arial"/>
          <w:spacing w:val="-2"/>
          <w:sz w:val="18"/>
        </w:rPr>
        <w:t>parameters</w:t>
      </w:r>
      <w:r>
        <w:rPr>
          <w:rFonts w:ascii="Arial"/>
          <w:spacing w:val="-6"/>
          <w:sz w:val="18"/>
        </w:rPr>
        <w:t xml:space="preserve"> </w:t>
      </w:r>
      <w:r>
        <w:rPr>
          <w:rFonts w:ascii="Arial"/>
          <w:spacing w:val="-2"/>
          <w:sz w:val="18"/>
        </w:rPr>
        <w:t>are</w:t>
      </w:r>
      <w:r>
        <w:rPr>
          <w:rFonts w:ascii="Arial"/>
          <w:spacing w:val="-7"/>
          <w:sz w:val="18"/>
        </w:rPr>
        <w:t xml:space="preserve"> </w:t>
      </w:r>
      <w:r>
        <w:rPr>
          <w:rFonts w:ascii="Arial"/>
          <w:spacing w:val="-2"/>
          <w:sz w:val="18"/>
        </w:rPr>
        <w:t>present</w:t>
      </w:r>
      <w:r>
        <w:rPr>
          <w:rFonts w:ascii="Arial"/>
          <w:spacing w:val="-7"/>
          <w:sz w:val="18"/>
        </w:rPr>
        <w:t xml:space="preserve"> </w:t>
      </w:r>
      <w:r>
        <w:rPr>
          <w:rFonts w:ascii="Arial"/>
          <w:spacing w:val="-1"/>
          <w:sz w:val="18"/>
        </w:rPr>
        <w:t>at</w:t>
      </w:r>
      <w:r>
        <w:rPr>
          <w:rFonts w:ascii="Arial"/>
          <w:spacing w:val="-7"/>
          <w:sz w:val="18"/>
        </w:rPr>
        <w:t xml:space="preserve"> </w:t>
      </w:r>
      <w:r>
        <w:rPr>
          <w:rFonts w:ascii="Arial"/>
          <w:spacing w:val="-3"/>
          <w:sz w:val="18"/>
        </w:rPr>
        <w:t>maximum</w:t>
      </w:r>
      <w:r>
        <w:rPr>
          <w:rFonts w:ascii="Arial"/>
          <w:spacing w:val="-6"/>
          <w:sz w:val="18"/>
        </w:rPr>
        <w:t xml:space="preserve"> </w:t>
      </w:r>
      <w:r>
        <w:rPr>
          <w:rFonts w:ascii="Arial"/>
          <w:spacing w:val="-2"/>
          <w:sz w:val="18"/>
        </w:rPr>
        <w:t>levels.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4CF9"/>
    <w:multiLevelType w:val="hybridMultilevel"/>
    <w:tmpl w:val="3F8C5B4E"/>
    <w:lvl w:ilvl="0" w:tplc="DC1485AA">
      <w:start w:val="3"/>
      <w:numFmt w:val="bullet"/>
      <w:lvlText w:val="-"/>
      <w:lvlJc w:val="left"/>
      <w:pPr>
        <w:ind w:left="720" w:hanging="360"/>
      </w:pPr>
      <w:rPr>
        <w:rFonts w:ascii="Calibri" w:eastAsiaTheme="minorEastAsia" w:hAnsi="Calibri" w:cs="Apple Chancer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8E6836"/>
    <w:multiLevelType w:val="multilevel"/>
    <w:tmpl w:val="7E1C7198"/>
    <w:lvl w:ilvl="0">
      <w:start w:val="2"/>
      <w:numFmt w:val="decimal"/>
      <w:lvlText w:val="%1"/>
      <w:lvlJc w:val="left"/>
      <w:pPr>
        <w:ind w:left="600" w:hanging="600"/>
      </w:pPr>
      <w:rPr>
        <w:rFonts w:eastAsiaTheme="minorEastAsia" w:hint="default"/>
        <w:b/>
        <w:i/>
      </w:rPr>
    </w:lvl>
    <w:lvl w:ilvl="1">
      <w:start w:val="1"/>
      <w:numFmt w:val="decimal"/>
      <w:lvlText w:val="%1.%2"/>
      <w:lvlJc w:val="left"/>
      <w:pPr>
        <w:ind w:left="660" w:hanging="600"/>
      </w:pPr>
      <w:rPr>
        <w:rFonts w:eastAsiaTheme="minorEastAsia" w:hint="default"/>
        <w:b/>
        <w:i/>
      </w:rPr>
    </w:lvl>
    <w:lvl w:ilvl="2">
      <w:start w:val="1"/>
      <w:numFmt w:val="decimal"/>
      <w:lvlText w:val="%1.%2.%3"/>
      <w:lvlJc w:val="left"/>
      <w:pPr>
        <w:ind w:left="840" w:hanging="720"/>
      </w:pPr>
      <w:rPr>
        <w:rFonts w:eastAsiaTheme="minorEastAsia" w:hint="default"/>
        <w:b/>
        <w:i/>
      </w:rPr>
    </w:lvl>
    <w:lvl w:ilvl="3">
      <w:start w:val="1"/>
      <w:numFmt w:val="decimal"/>
      <w:lvlText w:val="%1.%2.%3.%4"/>
      <w:lvlJc w:val="left"/>
      <w:pPr>
        <w:ind w:left="900" w:hanging="720"/>
      </w:pPr>
      <w:rPr>
        <w:rFonts w:eastAsiaTheme="minorEastAsia" w:hint="default"/>
        <w:b/>
        <w:i/>
      </w:rPr>
    </w:lvl>
    <w:lvl w:ilvl="4">
      <w:start w:val="1"/>
      <w:numFmt w:val="decimal"/>
      <w:lvlText w:val="%1.%2.%3.%4.%5"/>
      <w:lvlJc w:val="left"/>
      <w:pPr>
        <w:ind w:left="1320" w:hanging="1080"/>
      </w:pPr>
      <w:rPr>
        <w:rFonts w:eastAsiaTheme="minorEastAsia" w:hint="default"/>
        <w:b/>
        <w:i/>
      </w:rPr>
    </w:lvl>
    <w:lvl w:ilvl="5">
      <w:start w:val="1"/>
      <w:numFmt w:val="decimal"/>
      <w:lvlText w:val="%1.%2.%3.%4.%5.%6"/>
      <w:lvlJc w:val="left"/>
      <w:pPr>
        <w:ind w:left="1380" w:hanging="1080"/>
      </w:pPr>
      <w:rPr>
        <w:rFonts w:eastAsiaTheme="minorEastAsia" w:hint="default"/>
        <w:b/>
        <w:i/>
      </w:rPr>
    </w:lvl>
    <w:lvl w:ilvl="6">
      <w:start w:val="1"/>
      <w:numFmt w:val="decimal"/>
      <w:lvlText w:val="%1.%2.%3.%4.%5.%6.%7"/>
      <w:lvlJc w:val="left"/>
      <w:pPr>
        <w:ind w:left="1800" w:hanging="1440"/>
      </w:pPr>
      <w:rPr>
        <w:rFonts w:eastAsiaTheme="minorEastAsia" w:hint="default"/>
        <w:b/>
        <w:i/>
      </w:rPr>
    </w:lvl>
    <w:lvl w:ilvl="7">
      <w:start w:val="1"/>
      <w:numFmt w:val="decimal"/>
      <w:lvlText w:val="%1.%2.%3.%4.%5.%6.%7.%8"/>
      <w:lvlJc w:val="left"/>
      <w:pPr>
        <w:ind w:left="1860" w:hanging="1440"/>
      </w:pPr>
      <w:rPr>
        <w:rFonts w:eastAsiaTheme="minorEastAsia" w:hint="default"/>
        <w:b/>
        <w:i/>
      </w:rPr>
    </w:lvl>
    <w:lvl w:ilvl="8">
      <w:start w:val="1"/>
      <w:numFmt w:val="decimal"/>
      <w:lvlText w:val="%1.%2.%3.%4.%5.%6.%7.%8.%9"/>
      <w:lvlJc w:val="left"/>
      <w:pPr>
        <w:ind w:left="2280" w:hanging="1800"/>
      </w:pPr>
      <w:rPr>
        <w:rFonts w:eastAsiaTheme="minorEastAsia" w:hint="default"/>
        <w:b/>
        <w:i/>
      </w:rPr>
    </w:lvl>
  </w:abstractNum>
  <w:abstractNum w:abstractNumId="2" w15:restartNumberingAfterBreak="0">
    <w:nsid w:val="0A51020B"/>
    <w:multiLevelType w:val="hybridMultilevel"/>
    <w:tmpl w:val="0A92C684"/>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367CE"/>
    <w:multiLevelType w:val="multilevel"/>
    <w:tmpl w:val="7E1C7198"/>
    <w:lvl w:ilvl="0">
      <w:start w:val="2"/>
      <w:numFmt w:val="decimal"/>
      <w:lvlText w:val="%1"/>
      <w:lvlJc w:val="left"/>
      <w:pPr>
        <w:ind w:left="600" w:hanging="600"/>
      </w:pPr>
      <w:rPr>
        <w:rFonts w:eastAsiaTheme="minorEastAsia" w:hint="default"/>
        <w:b/>
        <w:i/>
      </w:rPr>
    </w:lvl>
    <w:lvl w:ilvl="1">
      <w:start w:val="1"/>
      <w:numFmt w:val="decimal"/>
      <w:lvlText w:val="%1.%2"/>
      <w:lvlJc w:val="left"/>
      <w:pPr>
        <w:ind w:left="660" w:hanging="600"/>
      </w:pPr>
      <w:rPr>
        <w:rFonts w:eastAsiaTheme="minorEastAsia" w:hint="default"/>
        <w:b/>
        <w:i/>
      </w:rPr>
    </w:lvl>
    <w:lvl w:ilvl="2">
      <w:start w:val="1"/>
      <w:numFmt w:val="decimal"/>
      <w:lvlText w:val="%1.%2.%3"/>
      <w:lvlJc w:val="left"/>
      <w:pPr>
        <w:ind w:left="840" w:hanging="720"/>
      </w:pPr>
      <w:rPr>
        <w:rFonts w:eastAsiaTheme="minorEastAsia" w:hint="default"/>
        <w:b/>
        <w:i/>
      </w:rPr>
    </w:lvl>
    <w:lvl w:ilvl="3">
      <w:start w:val="1"/>
      <w:numFmt w:val="decimal"/>
      <w:lvlText w:val="%1.%2.%3.%4"/>
      <w:lvlJc w:val="left"/>
      <w:pPr>
        <w:ind w:left="900" w:hanging="720"/>
      </w:pPr>
      <w:rPr>
        <w:rFonts w:eastAsiaTheme="minorEastAsia" w:hint="default"/>
        <w:b/>
        <w:i/>
      </w:rPr>
    </w:lvl>
    <w:lvl w:ilvl="4">
      <w:start w:val="1"/>
      <w:numFmt w:val="decimal"/>
      <w:lvlText w:val="%1.%2.%3.%4.%5"/>
      <w:lvlJc w:val="left"/>
      <w:pPr>
        <w:ind w:left="1320" w:hanging="1080"/>
      </w:pPr>
      <w:rPr>
        <w:rFonts w:eastAsiaTheme="minorEastAsia" w:hint="default"/>
        <w:b/>
        <w:i/>
      </w:rPr>
    </w:lvl>
    <w:lvl w:ilvl="5">
      <w:start w:val="1"/>
      <w:numFmt w:val="decimal"/>
      <w:lvlText w:val="%1.%2.%3.%4.%5.%6"/>
      <w:lvlJc w:val="left"/>
      <w:pPr>
        <w:ind w:left="1380" w:hanging="1080"/>
      </w:pPr>
      <w:rPr>
        <w:rFonts w:eastAsiaTheme="minorEastAsia" w:hint="default"/>
        <w:b/>
        <w:i/>
      </w:rPr>
    </w:lvl>
    <w:lvl w:ilvl="6">
      <w:start w:val="1"/>
      <w:numFmt w:val="decimal"/>
      <w:lvlText w:val="%1.%2.%3.%4.%5.%6.%7"/>
      <w:lvlJc w:val="left"/>
      <w:pPr>
        <w:ind w:left="1800" w:hanging="1440"/>
      </w:pPr>
      <w:rPr>
        <w:rFonts w:eastAsiaTheme="minorEastAsia" w:hint="default"/>
        <w:b/>
        <w:i/>
      </w:rPr>
    </w:lvl>
    <w:lvl w:ilvl="7">
      <w:start w:val="1"/>
      <w:numFmt w:val="decimal"/>
      <w:lvlText w:val="%1.%2.%3.%4.%5.%6.%7.%8"/>
      <w:lvlJc w:val="left"/>
      <w:pPr>
        <w:ind w:left="1860" w:hanging="1440"/>
      </w:pPr>
      <w:rPr>
        <w:rFonts w:eastAsiaTheme="minorEastAsia" w:hint="default"/>
        <w:b/>
        <w:i/>
      </w:rPr>
    </w:lvl>
    <w:lvl w:ilvl="8">
      <w:start w:val="1"/>
      <w:numFmt w:val="decimal"/>
      <w:lvlText w:val="%1.%2.%3.%4.%5.%6.%7.%8.%9"/>
      <w:lvlJc w:val="left"/>
      <w:pPr>
        <w:ind w:left="2280" w:hanging="1800"/>
      </w:pPr>
      <w:rPr>
        <w:rFonts w:eastAsiaTheme="minorEastAsia" w:hint="default"/>
        <w:b/>
        <w:i/>
      </w:rPr>
    </w:lvl>
  </w:abstractNum>
  <w:abstractNum w:abstractNumId="4" w15:restartNumberingAfterBreak="0">
    <w:nsid w:val="17B372D6"/>
    <w:multiLevelType w:val="hybridMultilevel"/>
    <w:tmpl w:val="74125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DA09C6"/>
    <w:multiLevelType w:val="hybridMultilevel"/>
    <w:tmpl w:val="4530902E"/>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983DA2"/>
    <w:multiLevelType w:val="multilevel"/>
    <w:tmpl w:val="0524A51A"/>
    <w:lvl w:ilvl="0">
      <w:start w:val="2"/>
      <w:numFmt w:val="decimal"/>
      <w:lvlText w:val="%1"/>
      <w:lvlJc w:val="left"/>
      <w:pPr>
        <w:ind w:left="600" w:hanging="600"/>
      </w:pPr>
      <w:rPr>
        <w:rFonts w:eastAsiaTheme="minorEastAsia" w:hint="default"/>
        <w:b/>
        <w:i/>
      </w:rPr>
    </w:lvl>
    <w:lvl w:ilvl="1">
      <w:start w:val="1"/>
      <w:numFmt w:val="decimal"/>
      <w:lvlText w:val="%1.%2"/>
      <w:lvlJc w:val="left"/>
      <w:pPr>
        <w:ind w:left="660" w:hanging="600"/>
      </w:pPr>
      <w:rPr>
        <w:rFonts w:eastAsiaTheme="minorEastAsia" w:hint="default"/>
        <w:b/>
        <w:i/>
      </w:rPr>
    </w:lvl>
    <w:lvl w:ilvl="2">
      <w:start w:val="1"/>
      <w:numFmt w:val="decimal"/>
      <w:lvlText w:val="%1.%2.%3"/>
      <w:lvlJc w:val="left"/>
      <w:pPr>
        <w:ind w:left="840" w:hanging="720"/>
      </w:pPr>
      <w:rPr>
        <w:rFonts w:eastAsiaTheme="minorEastAsia" w:hint="default"/>
        <w:b/>
        <w:i/>
      </w:rPr>
    </w:lvl>
    <w:lvl w:ilvl="3">
      <w:start w:val="1"/>
      <w:numFmt w:val="decimal"/>
      <w:lvlText w:val="%1.%2.%3.%4"/>
      <w:lvlJc w:val="left"/>
      <w:pPr>
        <w:ind w:left="900" w:hanging="720"/>
      </w:pPr>
      <w:rPr>
        <w:rFonts w:eastAsiaTheme="minorEastAsia" w:hint="default"/>
        <w:b/>
        <w:i/>
        <w:sz w:val="20"/>
        <w:szCs w:val="20"/>
      </w:rPr>
    </w:lvl>
    <w:lvl w:ilvl="4">
      <w:start w:val="1"/>
      <w:numFmt w:val="decimal"/>
      <w:lvlText w:val="%1.%2.%3.%4.%5"/>
      <w:lvlJc w:val="left"/>
      <w:pPr>
        <w:ind w:left="1320" w:hanging="1080"/>
      </w:pPr>
      <w:rPr>
        <w:rFonts w:eastAsiaTheme="minorEastAsia" w:hint="default"/>
        <w:b/>
        <w:i/>
      </w:rPr>
    </w:lvl>
    <w:lvl w:ilvl="5">
      <w:start w:val="1"/>
      <w:numFmt w:val="decimal"/>
      <w:lvlText w:val="%1.%2.%3.%4.%5.%6"/>
      <w:lvlJc w:val="left"/>
      <w:pPr>
        <w:ind w:left="1380" w:hanging="1080"/>
      </w:pPr>
      <w:rPr>
        <w:rFonts w:eastAsiaTheme="minorEastAsia" w:hint="default"/>
        <w:b/>
        <w:i/>
      </w:rPr>
    </w:lvl>
    <w:lvl w:ilvl="6">
      <w:start w:val="1"/>
      <w:numFmt w:val="decimal"/>
      <w:lvlText w:val="%1.%2.%3.%4.%5.%6.%7"/>
      <w:lvlJc w:val="left"/>
      <w:pPr>
        <w:ind w:left="1800" w:hanging="1440"/>
      </w:pPr>
      <w:rPr>
        <w:rFonts w:eastAsiaTheme="minorEastAsia" w:hint="default"/>
        <w:b/>
        <w:i/>
      </w:rPr>
    </w:lvl>
    <w:lvl w:ilvl="7">
      <w:start w:val="1"/>
      <w:numFmt w:val="decimal"/>
      <w:lvlText w:val="%1.%2.%3.%4.%5.%6.%7.%8"/>
      <w:lvlJc w:val="left"/>
      <w:pPr>
        <w:ind w:left="1860" w:hanging="1440"/>
      </w:pPr>
      <w:rPr>
        <w:rFonts w:eastAsiaTheme="minorEastAsia" w:hint="default"/>
        <w:b/>
        <w:i/>
      </w:rPr>
    </w:lvl>
    <w:lvl w:ilvl="8">
      <w:start w:val="1"/>
      <w:numFmt w:val="decimal"/>
      <w:lvlText w:val="%1.%2.%3.%4.%5.%6.%7.%8.%9"/>
      <w:lvlJc w:val="left"/>
      <w:pPr>
        <w:ind w:left="2280" w:hanging="1800"/>
      </w:pPr>
      <w:rPr>
        <w:rFonts w:eastAsiaTheme="minorEastAsia" w:hint="default"/>
        <w:b/>
        <w:i/>
      </w:rPr>
    </w:lvl>
  </w:abstractNum>
  <w:abstractNum w:abstractNumId="7" w15:restartNumberingAfterBreak="0">
    <w:nsid w:val="2A4B3C94"/>
    <w:multiLevelType w:val="multilevel"/>
    <w:tmpl w:val="7E1C7198"/>
    <w:lvl w:ilvl="0">
      <w:start w:val="2"/>
      <w:numFmt w:val="decimal"/>
      <w:lvlText w:val="%1"/>
      <w:lvlJc w:val="left"/>
      <w:pPr>
        <w:ind w:left="600" w:hanging="600"/>
      </w:pPr>
      <w:rPr>
        <w:rFonts w:eastAsiaTheme="minorEastAsia" w:hint="default"/>
        <w:b/>
        <w:i/>
      </w:rPr>
    </w:lvl>
    <w:lvl w:ilvl="1">
      <w:start w:val="1"/>
      <w:numFmt w:val="decimal"/>
      <w:lvlText w:val="%1.%2"/>
      <w:lvlJc w:val="left"/>
      <w:pPr>
        <w:ind w:left="660" w:hanging="600"/>
      </w:pPr>
      <w:rPr>
        <w:rFonts w:eastAsiaTheme="minorEastAsia" w:hint="default"/>
        <w:b/>
        <w:i/>
      </w:rPr>
    </w:lvl>
    <w:lvl w:ilvl="2">
      <w:start w:val="1"/>
      <w:numFmt w:val="decimal"/>
      <w:lvlText w:val="%1.%2.%3"/>
      <w:lvlJc w:val="left"/>
      <w:pPr>
        <w:ind w:left="840" w:hanging="720"/>
      </w:pPr>
      <w:rPr>
        <w:rFonts w:eastAsiaTheme="minorEastAsia" w:hint="default"/>
        <w:b/>
        <w:i/>
      </w:rPr>
    </w:lvl>
    <w:lvl w:ilvl="3">
      <w:start w:val="1"/>
      <w:numFmt w:val="decimal"/>
      <w:lvlText w:val="%1.%2.%3.%4"/>
      <w:lvlJc w:val="left"/>
      <w:pPr>
        <w:ind w:left="900" w:hanging="720"/>
      </w:pPr>
      <w:rPr>
        <w:rFonts w:eastAsiaTheme="minorEastAsia" w:hint="default"/>
        <w:b/>
        <w:i/>
      </w:rPr>
    </w:lvl>
    <w:lvl w:ilvl="4">
      <w:start w:val="1"/>
      <w:numFmt w:val="decimal"/>
      <w:lvlText w:val="%1.%2.%3.%4.%5"/>
      <w:lvlJc w:val="left"/>
      <w:pPr>
        <w:ind w:left="1320" w:hanging="1080"/>
      </w:pPr>
      <w:rPr>
        <w:rFonts w:eastAsiaTheme="minorEastAsia" w:hint="default"/>
        <w:b/>
        <w:i/>
      </w:rPr>
    </w:lvl>
    <w:lvl w:ilvl="5">
      <w:start w:val="1"/>
      <w:numFmt w:val="decimal"/>
      <w:lvlText w:val="%1.%2.%3.%4.%5.%6"/>
      <w:lvlJc w:val="left"/>
      <w:pPr>
        <w:ind w:left="1380" w:hanging="1080"/>
      </w:pPr>
      <w:rPr>
        <w:rFonts w:eastAsiaTheme="minorEastAsia" w:hint="default"/>
        <w:b/>
        <w:i/>
      </w:rPr>
    </w:lvl>
    <w:lvl w:ilvl="6">
      <w:start w:val="1"/>
      <w:numFmt w:val="decimal"/>
      <w:lvlText w:val="%1.%2.%3.%4.%5.%6.%7"/>
      <w:lvlJc w:val="left"/>
      <w:pPr>
        <w:ind w:left="1800" w:hanging="1440"/>
      </w:pPr>
      <w:rPr>
        <w:rFonts w:eastAsiaTheme="minorEastAsia" w:hint="default"/>
        <w:b/>
        <w:i/>
      </w:rPr>
    </w:lvl>
    <w:lvl w:ilvl="7">
      <w:start w:val="1"/>
      <w:numFmt w:val="decimal"/>
      <w:lvlText w:val="%1.%2.%3.%4.%5.%6.%7.%8"/>
      <w:lvlJc w:val="left"/>
      <w:pPr>
        <w:ind w:left="1860" w:hanging="1440"/>
      </w:pPr>
      <w:rPr>
        <w:rFonts w:eastAsiaTheme="minorEastAsia" w:hint="default"/>
        <w:b/>
        <w:i/>
      </w:rPr>
    </w:lvl>
    <w:lvl w:ilvl="8">
      <w:start w:val="1"/>
      <w:numFmt w:val="decimal"/>
      <w:lvlText w:val="%1.%2.%3.%4.%5.%6.%7.%8.%9"/>
      <w:lvlJc w:val="left"/>
      <w:pPr>
        <w:ind w:left="2280" w:hanging="1800"/>
      </w:pPr>
      <w:rPr>
        <w:rFonts w:eastAsiaTheme="minorEastAsia" w:hint="default"/>
        <w:b/>
        <w:i/>
      </w:rPr>
    </w:lvl>
  </w:abstractNum>
  <w:abstractNum w:abstractNumId="8" w15:restartNumberingAfterBreak="0">
    <w:nsid w:val="36686987"/>
    <w:multiLevelType w:val="hybridMultilevel"/>
    <w:tmpl w:val="7E9A6D6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6C40ACA"/>
    <w:multiLevelType w:val="hybridMultilevel"/>
    <w:tmpl w:val="4D48560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952F3B"/>
    <w:multiLevelType w:val="hybridMultilevel"/>
    <w:tmpl w:val="0EDA08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53295D"/>
    <w:multiLevelType w:val="hybridMultilevel"/>
    <w:tmpl w:val="DEA27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B84540"/>
    <w:multiLevelType w:val="hybridMultilevel"/>
    <w:tmpl w:val="23D4DACA"/>
    <w:lvl w:ilvl="0" w:tplc="04440EDA">
      <w:start w:val="1"/>
      <w:numFmt w:val="decimal"/>
      <w:lvlText w:val="%1."/>
      <w:lvlJc w:val="left"/>
      <w:pPr>
        <w:ind w:left="1032" w:hanging="360"/>
      </w:pPr>
      <w:rPr>
        <w:rFonts w:hint="default"/>
      </w:rPr>
    </w:lvl>
    <w:lvl w:ilvl="1" w:tplc="04090019" w:tentative="1">
      <w:start w:val="1"/>
      <w:numFmt w:val="lowerLetter"/>
      <w:lvlText w:val="%2."/>
      <w:lvlJc w:val="left"/>
      <w:pPr>
        <w:ind w:left="1752" w:hanging="360"/>
      </w:pPr>
    </w:lvl>
    <w:lvl w:ilvl="2" w:tplc="0409001B" w:tentative="1">
      <w:start w:val="1"/>
      <w:numFmt w:val="lowerRoman"/>
      <w:lvlText w:val="%3."/>
      <w:lvlJc w:val="right"/>
      <w:pPr>
        <w:ind w:left="2472" w:hanging="180"/>
      </w:pPr>
    </w:lvl>
    <w:lvl w:ilvl="3" w:tplc="0409000F" w:tentative="1">
      <w:start w:val="1"/>
      <w:numFmt w:val="decimal"/>
      <w:lvlText w:val="%4."/>
      <w:lvlJc w:val="left"/>
      <w:pPr>
        <w:ind w:left="3192" w:hanging="360"/>
      </w:pPr>
    </w:lvl>
    <w:lvl w:ilvl="4" w:tplc="04090019" w:tentative="1">
      <w:start w:val="1"/>
      <w:numFmt w:val="lowerLetter"/>
      <w:lvlText w:val="%5."/>
      <w:lvlJc w:val="left"/>
      <w:pPr>
        <w:ind w:left="3912" w:hanging="360"/>
      </w:pPr>
    </w:lvl>
    <w:lvl w:ilvl="5" w:tplc="0409001B" w:tentative="1">
      <w:start w:val="1"/>
      <w:numFmt w:val="lowerRoman"/>
      <w:lvlText w:val="%6."/>
      <w:lvlJc w:val="right"/>
      <w:pPr>
        <w:ind w:left="4632" w:hanging="180"/>
      </w:pPr>
    </w:lvl>
    <w:lvl w:ilvl="6" w:tplc="0409000F" w:tentative="1">
      <w:start w:val="1"/>
      <w:numFmt w:val="decimal"/>
      <w:lvlText w:val="%7."/>
      <w:lvlJc w:val="left"/>
      <w:pPr>
        <w:ind w:left="5352" w:hanging="360"/>
      </w:pPr>
    </w:lvl>
    <w:lvl w:ilvl="7" w:tplc="04090019" w:tentative="1">
      <w:start w:val="1"/>
      <w:numFmt w:val="lowerLetter"/>
      <w:lvlText w:val="%8."/>
      <w:lvlJc w:val="left"/>
      <w:pPr>
        <w:ind w:left="6072" w:hanging="360"/>
      </w:pPr>
    </w:lvl>
    <w:lvl w:ilvl="8" w:tplc="0409001B" w:tentative="1">
      <w:start w:val="1"/>
      <w:numFmt w:val="lowerRoman"/>
      <w:lvlText w:val="%9."/>
      <w:lvlJc w:val="right"/>
      <w:pPr>
        <w:ind w:left="6792" w:hanging="180"/>
      </w:pPr>
    </w:lvl>
  </w:abstractNum>
  <w:abstractNum w:abstractNumId="13" w15:restartNumberingAfterBreak="0">
    <w:nsid w:val="705838A6"/>
    <w:multiLevelType w:val="multilevel"/>
    <w:tmpl w:val="78A02B16"/>
    <w:lvl w:ilvl="0">
      <w:start w:val="1"/>
      <w:numFmt w:val="decimal"/>
      <w:lvlText w:val="%1."/>
      <w:lvlJc w:val="left"/>
      <w:pPr>
        <w:ind w:left="672" w:hanging="567"/>
      </w:pPr>
      <w:rPr>
        <w:rFonts w:ascii="Arial" w:eastAsia="Arial" w:hAnsi="Arial" w:hint="default"/>
        <w:b/>
        <w:bCs/>
        <w:color w:val="auto"/>
        <w:spacing w:val="-1"/>
        <w:w w:val="99"/>
        <w:sz w:val="20"/>
        <w:szCs w:val="20"/>
      </w:rPr>
    </w:lvl>
    <w:lvl w:ilvl="1">
      <w:start w:val="1"/>
      <w:numFmt w:val="decimal"/>
      <w:lvlText w:val="%1.%2"/>
      <w:lvlJc w:val="left"/>
      <w:pPr>
        <w:ind w:left="927" w:hanging="567"/>
      </w:pPr>
      <w:rPr>
        <w:rFonts w:ascii="Arial" w:eastAsia="Arial" w:hAnsi="Arial" w:hint="default"/>
        <w:b/>
        <w:bCs/>
        <w:color w:val="auto"/>
        <w:spacing w:val="-1"/>
        <w:w w:val="99"/>
        <w:sz w:val="20"/>
        <w:szCs w:val="20"/>
      </w:rPr>
    </w:lvl>
    <w:lvl w:ilvl="2">
      <w:start w:val="1"/>
      <w:numFmt w:val="decimal"/>
      <w:lvlText w:val="%1.%2.%3"/>
      <w:lvlJc w:val="left"/>
      <w:pPr>
        <w:ind w:left="672" w:hanging="567"/>
      </w:pPr>
      <w:rPr>
        <w:rFonts w:ascii="Arial" w:eastAsia="Arial" w:hAnsi="Arial" w:hint="default"/>
        <w:b/>
        <w:bCs/>
        <w:spacing w:val="-1"/>
        <w:w w:val="99"/>
        <w:sz w:val="20"/>
        <w:szCs w:val="20"/>
      </w:rPr>
    </w:lvl>
    <w:lvl w:ilvl="3">
      <w:start w:val="1"/>
      <w:numFmt w:val="bullet"/>
      <w:lvlText w:val="•"/>
      <w:lvlJc w:val="left"/>
      <w:pPr>
        <w:ind w:left="3598" w:hanging="567"/>
      </w:pPr>
      <w:rPr>
        <w:rFonts w:hint="default"/>
      </w:rPr>
    </w:lvl>
    <w:lvl w:ilvl="4">
      <w:start w:val="1"/>
      <w:numFmt w:val="bullet"/>
      <w:lvlText w:val="•"/>
      <w:lvlJc w:val="left"/>
      <w:pPr>
        <w:ind w:left="4574" w:hanging="567"/>
      </w:pPr>
      <w:rPr>
        <w:rFonts w:hint="default"/>
      </w:rPr>
    </w:lvl>
    <w:lvl w:ilvl="5">
      <w:start w:val="1"/>
      <w:numFmt w:val="bullet"/>
      <w:lvlText w:val="•"/>
      <w:lvlJc w:val="left"/>
      <w:pPr>
        <w:ind w:left="5549" w:hanging="567"/>
      </w:pPr>
      <w:rPr>
        <w:rFonts w:hint="default"/>
      </w:rPr>
    </w:lvl>
    <w:lvl w:ilvl="6">
      <w:start w:val="1"/>
      <w:numFmt w:val="bullet"/>
      <w:lvlText w:val="•"/>
      <w:lvlJc w:val="left"/>
      <w:pPr>
        <w:ind w:left="6524" w:hanging="567"/>
      </w:pPr>
      <w:rPr>
        <w:rFonts w:hint="default"/>
      </w:rPr>
    </w:lvl>
    <w:lvl w:ilvl="7">
      <w:start w:val="1"/>
      <w:numFmt w:val="bullet"/>
      <w:lvlText w:val="•"/>
      <w:lvlJc w:val="left"/>
      <w:pPr>
        <w:ind w:left="7500" w:hanging="567"/>
      </w:pPr>
      <w:rPr>
        <w:rFonts w:hint="default"/>
      </w:rPr>
    </w:lvl>
    <w:lvl w:ilvl="8">
      <w:start w:val="1"/>
      <w:numFmt w:val="bullet"/>
      <w:lvlText w:val="•"/>
      <w:lvlJc w:val="left"/>
      <w:pPr>
        <w:ind w:left="8475" w:hanging="567"/>
      </w:pPr>
      <w:rPr>
        <w:rFonts w:hint="default"/>
      </w:rPr>
    </w:lvl>
  </w:abstractNum>
  <w:abstractNum w:abstractNumId="14" w15:restartNumberingAfterBreak="0">
    <w:nsid w:val="73252F0A"/>
    <w:multiLevelType w:val="multilevel"/>
    <w:tmpl w:val="A9B03680"/>
    <w:lvl w:ilvl="0">
      <w:start w:val="2"/>
      <w:numFmt w:val="decimal"/>
      <w:lvlText w:val="%1"/>
      <w:lvlJc w:val="left"/>
      <w:pPr>
        <w:ind w:left="600" w:hanging="600"/>
      </w:pPr>
      <w:rPr>
        <w:rFonts w:eastAsiaTheme="minorEastAsia" w:hint="default"/>
        <w:b/>
        <w:i/>
      </w:rPr>
    </w:lvl>
    <w:lvl w:ilvl="1">
      <w:start w:val="1"/>
      <w:numFmt w:val="decimal"/>
      <w:lvlText w:val="%1.%2"/>
      <w:lvlJc w:val="left"/>
      <w:pPr>
        <w:ind w:left="840" w:hanging="600"/>
      </w:pPr>
      <w:rPr>
        <w:rFonts w:eastAsiaTheme="minorEastAsia" w:hint="default"/>
        <w:b/>
        <w:i/>
      </w:rPr>
    </w:lvl>
    <w:lvl w:ilvl="2">
      <w:start w:val="1"/>
      <w:numFmt w:val="decimal"/>
      <w:lvlText w:val="%1.%2.%3"/>
      <w:lvlJc w:val="left"/>
      <w:pPr>
        <w:ind w:left="1200" w:hanging="720"/>
      </w:pPr>
      <w:rPr>
        <w:rFonts w:eastAsiaTheme="minorEastAsia" w:hint="default"/>
        <w:b/>
        <w:i/>
      </w:rPr>
    </w:lvl>
    <w:lvl w:ilvl="3">
      <w:start w:val="1"/>
      <w:numFmt w:val="decimal"/>
      <w:lvlText w:val="%1.%2.%3.%4"/>
      <w:lvlJc w:val="left"/>
      <w:pPr>
        <w:ind w:left="1440" w:hanging="720"/>
      </w:pPr>
      <w:rPr>
        <w:rFonts w:eastAsiaTheme="minorEastAsia" w:hint="default"/>
        <w:b/>
        <w:i/>
      </w:rPr>
    </w:lvl>
    <w:lvl w:ilvl="4">
      <w:start w:val="1"/>
      <w:numFmt w:val="decimal"/>
      <w:lvlText w:val="%1.%2.%3.%4.%5"/>
      <w:lvlJc w:val="left"/>
      <w:pPr>
        <w:ind w:left="2040" w:hanging="1080"/>
      </w:pPr>
      <w:rPr>
        <w:rFonts w:eastAsiaTheme="minorEastAsia" w:hint="default"/>
        <w:b/>
        <w:i/>
      </w:rPr>
    </w:lvl>
    <w:lvl w:ilvl="5">
      <w:start w:val="1"/>
      <w:numFmt w:val="decimal"/>
      <w:lvlText w:val="%1.%2.%3.%4.%5.%6"/>
      <w:lvlJc w:val="left"/>
      <w:pPr>
        <w:ind w:left="2280" w:hanging="1080"/>
      </w:pPr>
      <w:rPr>
        <w:rFonts w:eastAsiaTheme="minorEastAsia" w:hint="default"/>
        <w:b/>
        <w:i/>
      </w:rPr>
    </w:lvl>
    <w:lvl w:ilvl="6">
      <w:start w:val="1"/>
      <w:numFmt w:val="decimal"/>
      <w:lvlText w:val="%1.%2.%3.%4.%5.%6.%7"/>
      <w:lvlJc w:val="left"/>
      <w:pPr>
        <w:ind w:left="2880" w:hanging="1440"/>
      </w:pPr>
      <w:rPr>
        <w:rFonts w:eastAsiaTheme="minorEastAsia" w:hint="default"/>
        <w:b/>
        <w:i/>
      </w:rPr>
    </w:lvl>
    <w:lvl w:ilvl="7">
      <w:start w:val="1"/>
      <w:numFmt w:val="decimal"/>
      <w:lvlText w:val="%1.%2.%3.%4.%5.%6.%7.%8"/>
      <w:lvlJc w:val="left"/>
      <w:pPr>
        <w:ind w:left="3120" w:hanging="1440"/>
      </w:pPr>
      <w:rPr>
        <w:rFonts w:eastAsiaTheme="minorEastAsia" w:hint="default"/>
        <w:b/>
        <w:i/>
      </w:rPr>
    </w:lvl>
    <w:lvl w:ilvl="8">
      <w:start w:val="1"/>
      <w:numFmt w:val="decimal"/>
      <w:lvlText w:val="%1.%2.%3.%4.%5.%6.%7.%8.%9"/>
      <w:lvlJc w:val="left"/>
      <w:pPr>
        <w:ind w:left="3720" w:hanging="1800"/>
      </w:pPr>
      <w:rPr>
        <w:rFonts w:eastAsiaTheme="minorEastAsia" w:hint="default"/>
        <w:b/>
        <w:i/>
      </w:rPr>
    </w:lvl>
  </w:abstractNum>
  <w:abstractNum w:abstractNumId="15" w15:restartNumberingAfterBreak="0">
    <w:nsid w:val="768E6B16"/>
    <w:multiLevelType w:val="multilevel"/>
    <w:tmpl w:val="06042BEC"/>
    <w:lvl w:ilvl="0">
      <w:start w:val="2"/>
      <w:numFmt w:val="decimal"/>
      <w:lvlText w:val="%1"/>
      <w:lvlJc w:val="left"/>
      <w:pPr>
        <w:ind w:left="600" w:hanging="600"/>
      </w:pPr>
      <w:rPr>
        <w:rFonts w:eastAsiaTheme="minorEastAsia" w:hint="default"/>
        <w:b/>
        <w:i/>
      </w:rPr>
    </w:lvl>
    <w:lvl w:ilvl="1">
      <w:start w:val="1"/>
      <w:numFmt w:val="decimal"/>
      <w:lvlText w:val="%1.%2"/>
      <w:lvlJc w:val="left"/>
      <w:pPr>
        <w:ind w:left="600" w:hanging="600"/>
      </w:pPr>
      <w:rPr>
        <w:rFonts w:eastAsiaTheme="minorEastAsia" w:hint="default"/>
        <w:b/>
        <w:i/>
      </w:rPr>
    </w:lvl>
    <w:lvl w:ilvl="2">
      <w:start w:val="2"/>
      <w:numFmt w:val="decimal"/>
      <w:lvlText w:val="%1.%2.%3"/>
      <w:lvlJc w:val="left"/>
      <w:pPr>
        <w:ind w:left="720" w:hanging="720"/>
      </w:pPr>
      <w:rPr>
        <w:rFonts w:eastAsiaTheme="minorEastAsia" w:hint="default"/>
        <w:b/>
        <w:i/>
      </w:rPr>
    </w:lvl>
    <w:lvl w:ilvl="3">
      <w:start w:val="1"/>
      <w:numFmt w:val="decimal"/>
      <w:lvlText w:val="%1.%2.%3.%4"/>
      <w:lvlJc w:val="left"/>
      <w:pPr>
        <w:ind w:left="720" w:hanging="720"/>
      </w:pPr>
      <w:rPr>
        <w:rFonts w:eastAsiaTheme="minorEastAsia" w:hint="default"/>
        <w:b/>
        <w:i/>
      </w:rPr>
    </w:lvl>
    <w:lvl w:ilvl="4">
      <w:start w:val="1"/>
      <w:numFmt w:val="decimal"/>
      <w:lvlText w:val="%1.%2.%3.%4.%5"/>
      <w:lvlJc w:val="left"/>
      <w:pPr>
        <w:ind w:left="1080" w:hanging="1080"/>
      </w:pPr>
      <w:rPr>
        <w:rFonts w:eastAsiaTheme="minorEastAsia" w:hint="default"/>
        <w:b/>
        <w:i/>
      </w:rPr>
    </w:lvl>
    <w:lvl w:ilvl="5">
      <w:start w:val="1"/>
      <w:numFmt w:val="decimal"/>
      <w:lvlText w:val="%1.%2.%3.%4.%5.%6"/>
      <w:lvlJc w:val="left"/>
      <w:pPr>
        <w:ind w:left="1080" w:hanging="1080"/>
      </w:pPr>
      <w:rPr>
        <w:rFonts w:eastAsiaTheme="minorEastAsia" w:hint="default"/>
        <w:b/>
        <w:i/>
      </w:rPr>
    </w:lvl>
    <w:lvl w:ilvl="6">
      <w:start w:val="1"/>
      <w:numFmt w:val="decimal"/>
      <w:lvlText w:val="%1.%2.%3.%4.%5.%6.%7"/>
      <w:lvlJc w:val="left"/>
      <w:pPr>
        <w:ind w:left="1440" w:hanging="1440"/>
      </w:pPr>
      <w:rPr>
        <w:rFonts w:eastAsiaTheme="minorEastAsia" w:hint="default"/>
        <w:b/>
        <w:i/>
      </w:rPr>
    </w:lvl>
    <w:lvl w:ilvl="7">
      <w:start w:val="1"/>
      <w:numFmt w:val="decimal"/>
      <w:lvlText w:val="%1.%2.%3.%4.%5.%6.%7.%8"/>
      <w:lvlJc w:val="left"/>
      <w:pPr>
        <w:ind w:left="1440" w:hanging="1440"/>
      </w:pPr>
      <w:rPr>
        <w:rFonts w:eastAsiaTheme="minorEastAsia" w:hint="default"/>
        <w:b/>
        <w:i/>
      </w:rPr>
    </w:lvl>
    <w:lvl w:ilvl="8">
      <w:start w:val="1"/>
      <w:numFmt w:val="decimal"/>
      <w:lvlText w:val="%1.%2.%3.%4.%5.%6.%7.%8.%9"/>
      <w:lvlJc w:val="left"/>
      <w:pPr>
        <w:ind w:left="1800" w:hanging="1800"/>
      </w:pPr>
      <w:rPr>
        <w:rFonts w:eastAsiaTheme="minorEastAsia" w:hint="default"/>
        <w:b/>
        <w:i/>
      </w:rPr>
    </w:lvl>
  </w:abstractNum>
  <w:num w:numId="1" w16cid:durableId="458306598">
    <w:abstractNumId w:val="9"/>
  </w:num>
  <w:num w:numId="2" w16cid:durableId="1396583331">
    <w:abstractNumId w:val="8"/>
  </w:num>
  <w:num w:numId="3" w16cid:durableId="69154437">
    <w:abstractNumId w:val="0"/>
  </w:num>
  <w:num w:numId="4" w16cid:durableId="1765571495">
    <w:abstractNumId w:val="4"/>
  </w:num>
  <w:num w:numId="5" w16cid:durableId="813376999">
    <w:abstractNumId w:val="5"/>
  </w:num>
  <w:num w:numId="6" w16cid:durableId="704646960">
    <w:abstractNumId w:val="2"/>
  </w:num>
  <w:num w:numId="7" w16cid:durableId="1997024660">
    <w:abstractNumId w:val="10"/>
  </w:num>
  <w:num w:numId="8" w16cid:durableId="2055931085">
    <w:abstractNumId w:val="13"/>
  </w:num>
  <w:num w:numId="9" w16cid:durableId="552431393">
    <w:abstractNumId w:val="12"/>
  </w:num>
  <w:num w:numId="10" w16cid:durableId="776172770">
    <w:abstractNumId w:val="14"/>
  </w:num>
  <w:num w:numId="11" w16cid:durableId="753286044">
    <w:abstractNumId w:val="7"/>
  </w:num>
  <w:num w:numId="12" w16cid:durableId="1044982616">
    <w:abstractNumId w:val="15"/>
  </w:num>
  <w:num w:numId="13" w16cid:durableId="1920670564">
    <w:abstractNumId w:val="1"/>
  </w:num>
  <w:num w:numId="14" w16cid:durableId="447705782">
    <w:abstractNumId w:val="3"/>
  </w:num>
  <w:num w:numId="15" w16cid:durableId="1485585602">
    <w:abstractNumId w:val="6"/>
  </w:num>
  <w:num w:numId="16" w16cid:durableId="13907600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EA"/>
    <w:rsid w:val="00000971"/>
    <w:rsid w:val="00002FE8"/>
    <w:rsid w:val="000047C7"/>
    <w:rsid w:val="0000488D"/>
    <w:rsid w:val="00004DB1"/>
    <w:rsid w:val="000058DA"/>
    <w:rsid w:val="00006D17"/>
    <w:rsid w:val="00010500"/>
    <w:rsid w:val="0001130F"/>
    <w:rsid w:val="00013D7D"/>
    <w:rsid w:val="00016204"/>
    <w:rsid w:val="000260F0"/>
    <w:rsid w:val="000260F7"/>
    <w:rsid w:val="00031F0F"/>
    <w:rsid w:val="00031F1A"/>
    <w:rsid w:val="000334CD"/>
    <w:rsid w:val="00034194"/>
    <w:rsid w:val="00034E5D"/>
    <w:rsid w:val="00036B33"/>
    <w:rsid w:val="0003713F"/>
    <w:rsid w:val="000401E7"/>
    <w:rsid w:val="00044978"/>
    <w:rsid w:val="000457D8"/>
    <w:rsid w:val="00045A96"/>
    <w:rsid w:val="00047FA1"/>
    <w:rsid w:val="00050C4D"/>
    <w:rsid w:val="0005241F"/>
    <w:rsid w:val="00057AB9"/>
    <w:rsid w:val="00062A45"/>
    <w:rsid w:val="00062E4B"/>
    <w:rsid w:val="000630B9"/>
    <w:rsid w:val="00066FE3"/>
    <w:rsid w:val="000674E5"/>
    <w:rsid w:val="00067E93"/>
    <w:rsid w:val="00080A31"/>
    <w:rsid w:val="00080B5D"/>
    <w:rsid w:val="0008245F"/>
    <w:rsid w:val="0008507E"/>
    <w:rsid w:val="00087590"/>
    <w:rsid w:val="00091932"/>
    <w:rsid w:val="000919C6"/>
    <w:rsid w:val="000926A8"/>
    <w:rsid w:val="00092880"/>
    <w:rsid w:val="000950D3"/>
    <w:rsid w:val="0009510C"/>
    <w:rsid w:val="00097154"/>
    <w:rsid w:val="000A21BB"/>
    <w:rsid w:val="000A35BB"/>
    <w:rsid w:val="000A3AE7"/>
    <w:rsid w:val="000A480F"/>
    <w:rsid w:val="000B00D4"/>
    <w:rsid w:val="000B18E4"/>
    <w:rsid w:val="000B57AA"/>
    <w:rsid w:val="000B58EE"/>
    <w:rsid w:val="000B5EC9"/>
    <w:rsid w:val="000B7DEF"/>
    <w:rsid w:val="000C23CB"/>
    <w:rsid w:val="000C66E2"/>
    <w:rsid w:val="000D4222"/>
    <w:rsid w:val="000D5E73"/>
    <w:rsid w:val="000E3442"/>
    <w:rsid w:val="000E3476"/>
    <w:rsid w:val="000E6390"/>
    <w:rsid w:val="000F06AD"/>
    <w:rsid w:val="000F0D8E"/>
    <w:rsid w:val="000F1993"/>
    <w:rsid w:val="000F22D2"/>
    <w:rsid w:val="000F27AA"/>
    <w:rsid w:val="000F414A"/>
    <w:rsid w:val="000F4744"/>
    <w:rsid w:val="000F557C"/>
    <w:rsid w:val="00105499"/>
    <w:rsid w:val="00114082"/>
    <w:rsid w:val="001148E5"/>
    <w:rsid w:val="0011795F"/>
    <w:rsid w:val="00117D59"/>
    <w:rsid w:val="0012016B"/>
    <w:rsid w:val="001240E5"/>
    <w:rsid w:val="001257B5"/>
    <w:rsid w:val="0013198C"/>
    <w:rsid w:val="00131D48"/>
    <w:rsid w:val="0013593F"/>
    <w:rsid w:val="0013661E"/>
    <w:rsid w:val="00140836"/>
    <w:rsid w:val="0014115E"/>
    <w:rsid w:val="00144051"/>
    <w:rsid w:val="00145967"/>
    <w:rsid w:val="00147A74"/>
    <w:rsid w:val="00147B26"/>
    <w:rsid w:val="001528AA"/>
    <w:rsid w:val="00152DE8"/>
    <w:rsid w:val="001534E6"/>
    <w:rsid w:val="00153A4B"/>
    <w:rsid w:val="00156B70"/>
    <w:rsid w:val="001612D9"/>
    <w:rsid w:val="001639F1"/>
    <w:rsid w:val="00165403"/>
    <w:rsid w:val="001703C3"/>
    <w:rsid w:val="00173E43"/>
    <w:rsid w:val="00175E6E"/>
    <w:rsid w:val="00176054"/>
    <w:rsid w:val="00181533"/>
    <w:rsid w:val="001820F4"/>
    <w:rsid w:val="001836E5"/>
    <w:rsid w:val="00183A17"/>
    <w:rsid w:val="0018678D"/>
    <w:rsid w:val="00187771"/>
    <w:rsid w:val="00187B71"/>
    <w:rsid w:val="0019375A"/>
    <w:rsid w:val="00194AC0"/>
    <w:rsid w:val="001959BD"/>
    <w:rsid w:val="001963E6"/>
    <w:rsid w:val="00197579"/>
    <w:rsid w:val="001A08FA"/>
    <w:rsid w:val="001B385D"/>
    <w:rsid w:val="001B3E0E"/>
    <w:rsid w:val="001B65D0"/>
    <w:rsid w:val="001B666F"/>
    <w:rsid w:val="001C325D"/>
    <w:rsid w:val="001C4736"/>
    <w:rsid w:val="001C691F"/>
    <w:rsid w:val="001C769F"/>
    <w:rsid w:val="001D336B"/>
    <w:rsid w:val="001D762F"/>
    <w:rsid w:val="001D7BB6"/>
    <w:rsid w:val="001D7D68"/>
    <w:rsid w:val="001E0528"/>
    <w:rsid w:val="001E2AE6"/>
    <w:rsid w:val="001E3066"/>
    <w:rsid w:val="001E6D2C"/>
    <w:rsid w:val="001F0D98"/>
    <w:rsid w:val="001F2840"/>
    <w:rsid w:val="001F384C"/>
    <w:rsid w:val="001F5D74"/>
    <w:rsid w:val="0020137A"/>
    <w:rsid w:val="002020D7"/>
    <w:rsid w:val="002057A4"/>
    <w:rsid w:val="002069C9"/>
    <w:rsid w:val="00210D07"/>
    <w:rsid w:val="00220439"/>
    <w:rsid w:val="002213D7"/>
    <w:rsid w:val="002246EA"/>
    <w:rsid w:val="00224D7A"/>
    <w:rsid w:val="00224F14"/>
    <w:rsid w:val="00227346"/>
    <w:rsid w:val="00227A4B"/>
    <w:rsid w:val="0023390C"/>
    <w:rsid w:val="002358B8"/>
    <w:rsid w:val="002423F4"/>
    <w:rsid w:val="002470DD"/>
    <w:rsid w:val="0025311E"/>
    <w:rsid w:val="00255552"/>
    <w:rsid w:val="0025618F"/>
    <w:rsid w:val="002607F1"/>
    <w:rsid w:val="00261479"/>
    <w:rsid w:val="0026430E"/>
    <w:rsid w:val="00265680"/>
    <w:rsid w:val="002703FD"/>
    <w:rsid w:val="0027296E"/>
    <w:rsid w:val="0027497C"/>
    <w:rsid w:val="00275768"/>
    <w:rsid w:val="002826D9"/>
    <w:rsid w:val="0028273F"/>
    <w:rsid w:val="002827ED"/>
    <w:rsid w:val="00286423"/>
    <w:rsid w:val="00286786"/>
    <w:rsid w:val="00286A9C"/>
    <w:rsid w:val="0028705D"/>
    <w:rsid w:val="002875A4"/>
    <w:rsid w:val="00291515"/>
    <w:rsid w:val="00291B7D"/>
    <w:rsid w:val="002958A8"/>
    <w:rsid w:val="002960B4"/>
    <w:rsid w:val="00296979"/>
    <w:rsid w:val="002A2F22"/>
    <w:rsid w:val="002A2FA9"/>
    <w:rsid w:val="002A504C"/>
    <w:rsid w:val="002B017B"/>
    <w:rsid w:val="002B1DFD"/>
    <w:rsid w:val="002C178A"/>
    <w:rsid w:val="002C23B5"/>
    <w:rsid w:val="002C2749"/>
    <w:rsid w:val="002C28BE"/>
    <w:rsid w:val="002C2DEE"/>
    <w:rsid w:val="002C349D"/>
    <w:rsid w:val="002C386C"/>
    <w:rsid w:val="002D48F8"/>
    <w:rsid w:val="002D5027"/>
    <w:rsid w:val="002E16C3"/>
    <w:rsid w:val="002E385E"/>
    <w:rsid w:val="002E5A4B"/>
    <w:rsid w:val="002F4368"/>
    <w:rsid w:val="002F5C89"/>
    <w:rsid w:val="002F7155"/>
    <w:rsid w:val="0030065A"/>
    <w:rsid w:val="003024F4"/>
    <w:rsid w:val="00302A15"/>
    <w:rsid w:val="00303B3B"/>
    <w:rsid w:val="0030715A"/>
    <w:rsid w:val="00307967"/>
    <w:rsid w:val="003106D5"/>
    <w:rsid w:val="00311508"/>
    <w:rsid w:val="0031246A"/>
    <w:rsid w:val="00313824"/>
    <w:rsid w:val="003167B2"/>
    <w:rsid w:val="00322C47"/>
    <w:rsid w:val="00322FD7"/>
    <w:rsid w:val="00323D32"/>
    <w:rsid w:val="00324C01"/>
    <w:rsid w:val="003270BA"/>
    <w:rsid w:val="0032726F"/>
    <w:rsid w:val="003279CA"/>
    <w:rsid w:val="003301A2"/>
    <w:rsid w:val="00330E66"/>
    <w:rsid w:val="00332900"/>
    <w:rsid w:val="00332B60"/>
    <w:rsid w:val="00341943"/>
    <w:rsid w:val="00346AB3"/>
    <w:rsid w:val="00346BA3"/>
    <w:rsid w:val="003477FB"/>
    <w:rsid w:val="00347900"/>
    <w:rsid w:val="00354154"/>
    <w:rsid w:val="00354D4F"/>
    <w:rsid w:val="0035594D"/>
    <w:rsid w:val="00356B68"/>
    <w:rsid w:val="0036325F"/>
    <w:rsid w:val="00363842"/>
    <w:rsid w:val="0036776E"/>
    <w:rsid w:val="00372E6F"/>
    <w:rsid w:val="003751EF"/>
    <w:rsid w:val="003770A5"/>
    <w:rsid w:val="003818C8"/>
    <w:rsid w:val="00381DB4"/>
    <w:rsid w:val="00383250"/>
    <w:rsid w:val="0038375C"/>
    <w:rsid w:val="00386229"/>
    <w:rsid w:val="00386448"/>
    <w:rsid w:val="0038673A"/>
    <w:rsid w:val="00391903"/>
    <w:rsid w:val="00395A04"/>
    <w:rsid w:val="003968D8"/>
    <w:rsid w:val="003A1D18"/>
    <w:rsid w:val="003A5B8A"/>
    <w:rsid w:val="003A5D86"/>
    <w:rsid w:val="003A650F"/>
    <w:rsid w:val="003A7667"/>
    <w:rsid w:val="003A78DB"/>
    <w:rsid w:val="003B158E"/>
    <w:rsid w:val="003B26E0"/>
    <w:rsid w:val="003B635D"/>
    <w:rsid w:val="003B68EE"/>
    <w:rsid w:val="003B6DB9"/>
    <w:rsid w:val="003B77C9"/>
    <w:rsid w:val="003C0835"/>
    <w:rsid w:val="003C29AD"/>
    <w:rsid w:val="003D0CC5"/>
    <w:rsid w:val="003E203F"/>
    <w:rsid w:val="003E2D0B"/>
    <w:rsid w:val="003E39CD"/>
    <w:rsid w:val="003E789D"/>
    <w:rsid w:val="003F133E"/>
    <w:rsid w:val="003F1A1B"/>
    <w:rsid w:val="003F39F9"/>
    <w:rsid w:val="003F5E1E"/>
    <w:rsid w:val="003F61DC"/>
    <w:rsid w:val="0040371B"/>
    <w:rsid w:val="00403A3C"/>
    <w:rsid w:val="004043AA"/>
    <w:rsid w:val="00406378"/>
    <w:rsid w:val="004066CE"/>
    <w:rsid w:val="004072F2"/>
    <w:rsid w:val="004075F9"/>
    <w:rsid w:val="00407B5E"/>
    <w:rsid w:val="00411D03"/>
    <w:rsid w:val="0042002C"/>
    <w:rsid w:val="004227B0"/>
    <w:rsid w:val="00422C78"/>
    <w:rsid w:val="00422D6A"/>
    <w:rsid w:val="00423B14"/>
    <w:rsid w:val="00430F3D"/>
    <w:rsid w:val="00433108"/>
    <w:rsid w:val="00433455"/>
    <w:rsid w:val="004344B5"/>
    <w:rsid w:val="004345A0"/>
    <w:rsid w:val="00434657"/>
    <w:rsid w:val="0043672F"/>
    <w:rsid w:val="00446F66"/>
    <w:rsid w:val="0045076F"/>
    <w:rsid w:val="0045140F"/>
    <w:rsid w:val="00452C0E"/>
    <w:rsid w:val="004546EC"/>
    <w:rsid w:val="00460685"/>
    <w:rsid w:val="004650A2"/>
    <w:rsid w:val="0046715B"/>
    <w:rsid w:val="0047469A"/>
    <w:rsid w:val="0047652B"/>
    <w:rsid w:val="004778C5"/>
    <w:rsid w:val="00481A8A"/>
    <w:rsid w:val="004829A3"/>
    <w:rsid w:val="0048693F"/>
    <w:rsid w:val="0048700A"/>
    <w:rsid w:val="00494742"/>
    <w:rsid w:val="00496275"/>
    <w:rsid w:val="004979D3"/>
    <w:rsid w:val="004A09BB"/>
    <w:rsid w:val="004A26DE"/>
    <w:rsid w:val="004A43C0"/>
    <w:rsid w:val="004A5623"/>
    <w:rsid w:val="004B191E"/>
    <w:rsid w:val="004B4009"/>
    <w:rsid w:val="004B4EC2"/>
    <w:rsid w:val="004B6489"/>
    <w:rsid w:val="004C02ED"/>
    <w:rsid w:val="004C4A61"/>
    <w:rsid w:val="004C5029"/>
    <w:rsid w:val="004C7279"/>
    <w:rsid w:val="004D137A"/>
    <w:rsid w:val="004D1997"/>
    <w:rsid w:val="004D5A56"/>
    <w:rsid w:val="004E1129"/>
    <w:rsid w:val="004E3E64"/>
    <w:rsid w:val="004E3F77"/>
    <w:rsid w:val="004F02CA"/>
    <w:rsid w:val="004F212E"/>
    <w:rsid w:val="00512507"/>
    <w:rsid w:val="005162A4"/>
    <w:rsid w:val="0051694D"/>
    <w:rsid w:val="00516A15"/>
    <w:rsid w:val="00521465"/>
    <w:rsid w:val="00522460"/>
    <w:rsid w:val="00522927"/>
    <w:rsid w:val="0052614D"/>
    <w:rsid w:val="00527903"/>
    <w:rsid w:val="00527C07"/>
    <w:rsid w:val="005329F0"/>
    <w:rsid w:val="00534DA8"/>
    <w:rsid w:val="00537072"/>
    <w:rsid w:val="00542CF5"/>
    <w:rsid w:val="00545531"/>
    <w:rsid w:val="00545569"/>
    <w:rsid w:val="00545D3C"/>
    <w:rsid w:val="00546BAE"/>
    <w:rsid w:val="00552C00"/>
    <w:rsid w:val="005541C3"/>
    <w:rsid w:val="00554D91"/>
    <w:rsid w:val="0055706F"/>
    <w:rsid w:val="0055799D"/>
    <w:rsid w:val="00557C00"/>
    <w:rsid w:val="0056090F"/>
    <w:rsid w:val="00563B13"/>
    <w:rsid w:val="0056520A"/>
    <w:rsid w:val="0056593D"/>
    <w:rsid w:val="00567CFD"/>
    <w:rsid w:val="0057004C"/>
    <w:rsid w:val="00571C48"/>
    <w:rsid w:val="00576E96"/>
    <w:rsid w:val="00580D13"/>
    <w:rsid w:val="00580D80"/>
    <w:rsid w:val="005838F5"/>
    <w:rsid w:val="00586032"/>
    <w:rsid w:val="0058738E"/>
    <w:rsid w:val="00587B99"/>
    <w:rsid w:val="005910B7"/>
    <w:rsid w:val="00593F1A"/>
    <w:rsid w:val="00594ACD"/>
    <w:rsid w:val="005959C4"/>
    <w:rsid w:val="0059704E"/>
    <w:rsid w:val="00597F85"/>
    <w:rsid w:val="005A191B"/>
    <w:rsid w:val="005B2C27"/>
    <w:rsid w:val="005B3A73"/>
    <w:rsid w:val="005B40DC"/>
    <w:rsid w:val="005B7A0F"/>
    <w:rsid w:val="005B7D6C"/>
    <w:rsid w:val="005C01BE"/>
    <w:rsid w:val="005C24A5"/>
    <w:rsid w:val="005D0E54"/>
    <w:rsid w:val="005D247A"/>
    <w:rsid w:val="005D3F6E"/>
    <w:rsid w:val="005E2D7B"/>
    <w:rsid w:val="005E4D8A"/>
    <w:rsid w:val="005F5013"/>
    <w:rsid w:val="005F59A5"/>
    <w:rsid w:val="005F6812"/>
    <w:rsid w:val="005F6DF8"/>
    <w:rsid w:val="005F77B4"/>
    <w:rsid w:val="006002A6"/>
    <w:rsid w:val="00604D54"/>
    <w:rsid w:val="00604DC7"/>
    <w:rsid w:val="00607D0D"/>
    <w:rsid w:val="00607E1B"/>
    <w:rsid w:val="00613EB2"/>
    <w:rsid w:val="00614EFA"/>
    <w:rsid w:val="00615CF8"/>
    <w:rsid w:val="00616744"/>
    <w:rsid w:val="00622E1A"/>
    <w:rsid w:val="00622FAE"/>
    <w:rsid w:val="00623AF0"/>
    <w:rsid w:val="006242F9"/>
    <w:rsid w:val="006259CB"/>
    <w:rsid w:val="00627910"/>
    <w:rsid w:val="00627BBE"/>
    <w:rsid w:val="006316AE"/>
    <w:rsid w:val="00632BD5"/>
    <w:rsid w:val="00632C2B"/>
    <w:rsid w:val="006335B7"/>
    <w:rsid w:val="00633835"/>
    <w:rsid w:val="00634A33"/>
    <w:rsid w:val="00634AC9"/>
    <w:rsid w:val="00635F6B"/>
    <w:rsid w:val="0063761B"/>
    <w:rsid w:val="00643137"/>
    <w:rsid w:val="00644821"/>
    <w:rsid w:val="00645436"/>
    <w:rsid w:val="006477CD"/>
    <w:rsid w:val="00650F43"/>
    <w:rsid w:val="00651476"/>
    <w:rsid w:val="006518E1"/>
    <w:rsid w:val="00651B77"/>
    <w:rsid w:val="00652BBD"/>
    <w:rsid w:val="006563A7"/>
    <w:rsid w:val="0065685B"/>
    <w:rsid w:val="00667291"/>
    <w:rsid w:val="006703B2"/>
    <w:rsid w:val="00671994"/>
    <w:rsid w:val="00682EF4"/>
    <w:rsid w:val="006843A0"/>
    <w:rsid w:val="00687D3E"/>
    <w:rsid w:val="0069029A"/>
    <w:rsid w:val="006966D2"/>
    <w:rsid w:val="006A1B7C"/>
    <w:rsid w:val="006A2298"/>
    <w:rsid w:val="006A3D1A"/>
    <w:rsid w:val="006A7401"/>
    <w:rsid w:val="006A7DDF"/>
    <w:rsid w:val="006B0230"/>
    <w:rsid w:val="006B0765"/>
    <w:rsid w:val="006B1D75"/>
    <w:rsid w:val="006B5706"/>
    <w:rsid w:val="006C00AD"/>
    <w:rsid w:val="006C34E8"/>
    <w:rsid w:val="006C379B"/>
    <w:rsid w:val="006C3FA9"/>
    <w:rsid w:val="006C5D91"/>
    <w:rsid w:val="006C7BE9"/>
    <w:rsid w:val="006D09AC"/>
    <w:rsid w:val="006D14D0"/>
    <w:rsid w:val="006D5E4D"/>
    <w:rsid w:val="006E1263"/>
    <w:rsid w:val="006E3042"/>
    <w:rsid w:val="006E3697"/>
    <w:rsid w:val="006E3ACC"/>
    <w:rsid w:val="006E7D36"/>
    <w:rsid w:val="006F13F1"/>
    <w:rsid w:val="006F1942"/>
    <w:rsid w:val="006F2241"/>
    <w:rsid w:val="006F3778"/>
    <w:rsid w:val="006F5365"/>
    <w:rsid w:val="006F5636"/>
    <w:rsid w:val="00701A63"/>
    <w:rsid w:val="007042D6"/>
    <w:rsid w:val="007065CA"/>
    <w:rsid w:val="00710F97"/>
    <w:rsid w:val="0071141A"/>
    <w:rsid w:val="00715537"/>
    <w:rsid w:val="00716132"/>
    <w:rsid w:val="0071785E"/>
    <w:rsid w:val="0072001E"/>
    <w:rsid w:val="00720E2E"/>
    <w:rsid w:val="00721527"/>
    <w:rsid w:val="00722C63"/>
    <w:rsid w:val="00722C97"/>
    <w:rsid w:val="0072542C"/>
    <w:rsid w:val="007258DC"/>
    <w:rsid w:val="007278F0"/>
    <w:rsid w:val="00730096"/>
    <w:rsid w:val="0073033A"/>
    <w:rsid w:val="007325ED"/>
    <w:rsid w:val="00733DC1"/>
    <w:rsid w:val="00735471"/>
    <w:rsid w:val="007362A6"/>
    <w:rsid w:val="0074502C"/>
    <w:rsid w:val="00745D6F"/>
    <w:rsid w:val="00746327"/>
    <w:rsid w:val="00746959"/>
    <w:rsid w:val="0075076A"/>
    <w:rsid w:val="00750A5F"/>
    <w:rsid w:val="00753C05"/>
    <w:rsid w:val="00754642"/>
    <w:rsid w:val="00756F2F"/>
    <w:rsid w:val="00760245"/>
    <w:rsid w:val="007635DD"/>
    <w:rsid w:val="00763F64"/>
    <w:rsid w:val="00765D42"/>
    <w:rsid w:val="00765E8B"/>
    <w:rsid w:val="00771D4F"/>
    <w:rsid w:val="00772DD3"/>
    <w:rsid w:val="00772F06"/>
    <w:rsid w:val="00775E58"/>
    <w:rsid w:val="00783042"/>
    <w:rsid w:val="00784042"/>
    <w:rsid w:val="00786A42"/>
    <w:rsid w:val="007902C8"/>
    <w:rsid w:val="00791F54"/>
    <w:rsid w:val="007A137B"/>
    <w:rsid w:val="007A243D"/>
    <w:rsid w:val="007A44FC"/>
    <w:rsid w:val="007A4742"/>
    <w:rsid w:val="007A5F84"/>
    <w:rsid w:val="007A6AC3"/>
    <w:rsid w:val="007A7F16"/>
    <w:rsid w:val="007B0104"/>
    <w:rsid w:val="007B156B"/>
    <w:rsid w:val="007B183E"/>
    <w:rsid w:val="007B3039"/>
    <w:rsid w:val="007B3715"/>
    <w:rsid w:val="007B4E01"/>
    <w:rsid w:val="007B5754"/>
    <w:rsid w:val="007B593D"/>
    <w:rsid w:val="007C3437"/>
    <w:rsid w:val="007C3864"/>
    <w:rsid w:val="007C51E4"/>
    <w:rsid w:val="007C6606"/>
    <w:rsid w:val="007C70CF"/>
    <w:rsid w:val="007D1F35"/>
    <w:rsid w:val="007D4D97"/>
    <w:rsid w:val="007E15C9"/>
    <w:rsid w:val="007E73D8"/>
    <w:rsid w:val="007F1041"/>
    <w:rsid w:val="007F18B8"/>
    <w:rsid w:val="007F54C0"/>
    <w:rsid w:val="007F55FF"/>
    <w:rsid w:val="007F6E42"/>
    <w:rsid w:val="00800C86"/>
    <w:rsid w:val="00803A1A"/>
    <w:rsid w:val="008115DF"/>
    <w:rsid w:val="008157C1"/>
    <w:rsid w:val="00816CEE"/>
    <w:rsid w:val="0081700D"/>
    <w:rsid w:val="00823088"/>
    <w:rsid w:val="0082474B"/>
    <w:rsid w:val="008249E3"/>
    <w:rsid w:val="00826C4B"/>
    <w:rsid w:val="00826C9A"/>
    <w:rsid w:val="00826E9D"/>
    <w:rsid w:val="00831819"/>
    <w:rsid w:val="0083211D"/>
    <w:rsid w:val="00835D60"/>
    <w:rsid w:val="0083744A"/>
    <w:rsid w:val="00841689"/>
    <w:rsid w:val="008468C1"/>
    <w:rsid w:val="00846F28"/>
    <w:rsid w:val="0085051D"/>
    <w:rsid w:val="0085152E"/>
    <w:rsid w:val="0085234A"/>
    <w:rsid w:val="0085342F"/>
    <w:rsid w:val="00853766"/>
    <w:rsid w:val="00854899"/>
    <w:rsid w:val="008548DB"/>
    <w:rsid w:val="00857419"/>
    <w:rsid w:val="00860CBC"/>
    <w:rsid w:val="0086232E"/>
    <w:rsid w:val="00862B30"/>
    <w:rsid w:val="00863330"/>
    <w:rsid w:val="008638B6"/>
    <w:rsid w:val="00864EDC"/>
    <w:rsid w:val="00870362"/>
    <w:rsid w:val="00872E46"/>
    <w:rsid w:val="00875318"/>
    <w:rsid w:val="008759ED"/>
    <w:rsid w:val="00876699"/>
    <w:rsid w:val="0088348D"/>
    <w:rsid w:val="008853D2"/>
    <w:rsid w:val="0089163F"/>
    <w:rsid w:val="00891CBF"/>
    <w:rsid w:val="00897A83"/>
    <w:rsid w:val="008A1500"/>
    <w:rsid w:val="008A3B53"/>
    <w:rsid w:val="008A5BAA"/>
    <w:rsid w:val="008A6A62"/>
    <w:rsid w:val="008B4F5F"/>
    <w:rsid w:val="008B70A3"/>
    <w:rsid w:val="008B7149"/>
    <w:rsid w:val="008C0515"/>
    <w:rsid w:val="008C0D45"/>
    <w:rsid w:val="008C677C"/>
    <w:rsid w:val="008E0567"/>
    <w:rsid w:val="008E0E7D"/>
    <w:rsid w:val="008E16B4"/>
    <w:rsid w:val="008E26AF"/>
    <w:rsid w:val="008E4A22"/>
    <w:rsid w:val="008E4D36"/>
    <w:rsid w:val="008E71D9"/>
    <w:rsid w:val="008F0D61"/>
    <w:rsid w:val="008F1FCC"/>
    <w:rsid w:val="008F464A"/>
    <w:rsid w:val="008F7953"/>
    <w:rsid w:val="008F7F6F"/>
    <w:rsid w:val="00904A76"/>
    <w:rsid w:val="00904B65"/>
    <w:rsid w:val="009071EB"/>
    <w:rsid w:val="0091046D"/>
    <w:rsid w:val="00910E14"/>
    <w:rsid w:val="0091443E"/>
    <w:rsid w:val="00915BFD"/>
    <w:rsid w:val="00920DF9"/>
    <w:rsid w:val="00921E5A"/>
    <w:rsid w:val="009274D5"/>
    <w:rsid w:val="00930127"/>
    <w:rsid w:val="0093252A"/>
    <w:rsid w:val="009338D9"/>
    <w:rsid w:val="00934DC5"/>
    <w:rsid w:val="00945292"/>
    <w:rsid w:val="009461AA"/>
    <w:rsid w:val="00953CB6"/>
    <w:rsid w:val="00957B83"/>
    <w:rsid w:val="00962016"/>
    <w:rsid w:val="00964705"/>
    <w:rsid w:val="00964D67"/>
    <w:rsid w:val="00967B83"/>
    <w:rsid w:val="00971CE2"/>
    <w:rsid w:val="009735FF"/>
    <w:rsid w:val="00973F78"/>
    <w:rsid w:val="00974CA5"/>
    <w:rsid w:val="0097518E"/>
    <w:rsid w:val="00981028"/>
    <w:rsid w:val="00983D5D"/>
    <w:rsid w:val="00984D8A"/>
    <w:rsid w:val="00984ED4"/>
    <w:rsid w:val="00986978"/>
    <w:rsid w:val="0098699B"/>
    <w:rsid w:val="00986F11"/>
    <w:rsid w:val="00995030"/>
    <w:rsid w:val="009A42BA"/>
    <w:rsid w:val="009A4C65"/>
    <w:rsid w:val="009A52D2"/>
    <w:rsid w:val="009A5DDC"/>
    <w:rsid w:val="009A6C0E"/>
    <w:rsid w:val="009B0A9D"/>
    <w:rsid w:val="009B1CAB"/>
    <w:rsid w:val="009B219F"/>
    <w:rsid w:val="009B3973"/>
    <w:rsid w:val="009B423F"/>
    <w:rsid w:val="009C2FE1"/>
    <w:rsid w:val="009C5BBE"/>
    <w:rsid w:val="009C5E50"/>
    <w:rsid w:val="009D1220"/>
    <w:rsid w:val="009D2425"/>
    <w:rsid w:val="009D4BB0"/>
    <w:rsid w:val="009D4FB2"/>
    <w:rsid w:val="009D6615"/>
    <w:rsid w:val="009D7522"/>
    <w:rsid w:val="009E129E"/>
    <w:rsid w:val="009E139B"/>
    <w:rsid w:val="009F1880"/>
    <w:rsid w:val="009F2686"/>
    <w:rsid w:val="009F27D7"/>
    <w:rsid w:val="009F2C0B"/>
    <w:rsid w:val="009F5276"/>
    <w:rsid w:val="009F5399"/>
    <w:rsid w:val="00A0031C"/>
    <w:rsid w:val="00A01E63"/>
    <w:rsid w:val="00A021EE"/>
    <w:rsid w:val="00A12720"/>
    <w:rsid w:val="00A14BA7"/>
    <w:rsid w:val="00A15788"/>
    <w:rsid w:val="00A22448"/>
    <w:rsid w:val="00A2256E"/>
    <w:rsid w:val="00A22E6E"/>
    <w:rsid w:val="00A27082"/>
    <w:rsid w:val="00A2750D"/>
    <w:rsid w:val="00A3001D"/>
    <w:rsid w:val="00A318F4"/>
    <w:rsid w:val="00A360EE"/>
    <w:rsid w:val="00A44EA7"/>
    <w:rsid w:val="00A451BF"/>
    <w:rsid w:val="00A45AEA"/>
    <w:rsid w:val="00A46955"/>
    <w:rsid w:val="00A46F18"/>
    <w:rsid w:val="00A47E22"/>
    <w:rsid w:val="00A47E89"/>
    <w:rsid w:val="00A5071F"/>
    <w:rsid w:val="00A5308E"/>
    <w:rsid w:val="00A55A5D"/>
    <w:rsid w:val="00A637C9"/>
    <w:rsid w:val="00A64AE2"/>
    <w:rsid w:val="00A65FDE"/>
    <w:rsid w:val="00A67307"/>
    <w:rsid w:val="00A70449"/>
    <w:rsid w:val="00A7076B"/>
    <w:rsid w:val="00A738E3"/>
    <w:rsid w:val="00A7521E"/>
    <w:rsid w:val="00A75800"/>
    <w:rsid w:val="00A7668C"/>
    <w:rsid w:val="00A9117E"/>
    <w:rsid w:val="00A93881"/>
    <w:rsid w:val="00AA03CF"/>
    <w:rsid w:val="00AA1D25"/>
    <w:rsid w:val="00AA25B3"/>
    <w:rsid w:val="00AA2DB2"/>
    <w:rsid w:val="00AA4332"/>
    <w:rsid w:val="00AA5EDA"/>
    <w:rsid w:val="00AB03E2"/>
    <w:rsid w:val="00AB10AD"/>
    <w:rsid w:val="00AB275A"/>
    <w:rsid w:val="00AB33C6"/>
    <w:rsid w:val="00AB4075"/>
    <w:rsid w:val="00AB7105"/>
    <w:rsid w:val="00AC03F3"/>
    <w:rsid w:val="00AC2BF1"/>
    <w:rsid w:val="00AC2F5C"/>
    <w:rsid w:val="00AD089A"/>
    <w:rsid w:val="00AD2237"/>
    <w:rsid w:val="00AD77F2"/>
    <w:rsid w:val="00AE0973"/>
    <w:rsid w:val="00AE1D40"/>
    <w:rsid w:val="00AE3F67"/>
    <w:rsid w:val="00AE539B"/>
    <w:rsid w:val="00AF0AAA"/>
    <w:rsid w:val="00AF64C2"/>
    <w:rsid w:val="00AF6AF2"/>
    <w:rsid w:val="00AF757E"/>
    <w:rsid w:val="00B00DBA"/>
    <w:rsid w:val="00B02F64"/>
    <w:rsid w:val="00B030DF"/>
    <w:rsid w:val="00B0608B"/>
    <w:rsid w:val="00B07CB5"/>
    <w:rsid w:val="00B1250B"/>
    <w:rsid w:val="00B12A36"/>
    <w:rsid w:val="00B131DF"/>
    <w:rsid w:val="00B13F5E"/>
    <w:rsid w:val="00B14859"/>
    <w:rsid w:val="00B158BB"/>
    <w:rsid w:val="00B17A6C"/>
    <w:rsid w:val="00B21272"/>
    <w:rsid w:val="00B216E1"/>
    <w:rsid w:val="00B21DFD"/>
    <w:rsid w:val="00B224EE"/>
    <w:rsid w:val="00B22DA2"/>
    <w:rsid w:val="00B250B8"/>
    <w:rsid w:val="00B275C4"/>
    <w:rsid w:val="00B300D5"/>
    <w:rsid w:val="00B3115C"/>
    <w:rsid w:val="00B3290B"/>
    <w:rsid w:val="00B33448"/>
    <w:rsid w:val="00B35637"/>
    <w:rsid w:val="00B418B9"/>
    <w:rsid w:val="00B4249C"/>
    <w:rsid w:val="00B4251A"/>
    <w:rsid w:val="00B510DB"/>
    <w:rsid w:val="00B527E6"/>
    <w:rsid w:val="00B54B9F"/>
    <w:rsid w:val="00B54DFF"/>
    <w:rsid w:val="00B61E4A"/>
    <w:rsid w:val="00B620CC"/>
    <w:rsid w:val="00B622C9"/>
    <w:rsid w:val="00B63B14"/>
    <w:rsid w:val="00B643AF"/>
    <w:rsid w:val="00B66498"/>
    <w:rsid w:val="00B70A21"/>
    <w:rsid w:val="00B72011"/>
    <w:rsid w:val="00B75D20"/>
    <w:rsid w:val="00B7786B"/>
    <w:rsid w:val="00B8071F"/>
    <w:rsid w:val="00B83E56"/>
    <w:rsid w:val="00B83FA7"/>
    <w:rsid w:val="00B90C44"/>
    <w:rsid w:val="00B90DAE"/>
    <w:rsid w:val="00B9125B"/>
    <w:rsid w:val="00B94B76"/>
    <w:rsid w:val="00B94CFA"/>
    <w:rsid w:val="00B94FEE"/>
    <w:rsid w:val="00B96326"/>
    <w:rsid w:val="00B96B9A"/>
    <w:rsid w:val="00BA072F"/>
    <w:rsid w:val="00BB1C05"/>
    <w:rsid w:val="00BB3686"/>
    <w:rsid w:val="00BB3D5C"/>
    <w:rsid w:val="00BB42A0"/>
    <w:rsid w:val="00BB56EB"/>
    <w:rsid w:val="00BC5EE0"/>
    <w:rsid w:val="00BD4C96"/>
    <w:rsid w:val="00BD5286"/>
    <w:rsid w:val="00BE1C84"/>
    <w:rsid w:val="00BE2101"/>
    <w:rsid w:val="00BE2D45"/>
    <w:rsid w:val="00BE4429"/>
    <w:rsid w:val="00BE6DBA"/>
    <w:rsid w:val="00BF2A7A"/>
    <w:rsid w:val="00BF32C0"/>
    <w:rsid w:val="00BF37EE"/>
    <w:rsid w:val="00BF483D"/>
    <w:rsid w:val="00C020AB"/>
    <w:rsid w:val="00C11011"/>
    <w:rsid w:val="00C123B2"/>
    <w:rsid w:val="00C1711B"/>
    <w:rsid w:val="00C23278"/>
    <w:rsid w:val="00C3022F"/>
    <w:rsid w:val="00C30CDC"/>
    <w:rsid w:val="00C32328"/>
    <w:rsid w:val="00C34E65"/>
    <w:rsid w:val="00C37723"/>
    <w:rsid w:val="00C4145D"/>
    <w:rsid w:val="00C421DF"/>
    <w:rsid w:val="00C42BF8"/>
    <w:rsid w:val="00C47D34"/>
    <w:rsid w:val="00C53411"/>
    <w:rsid w:val="00C57063"/>
    <w:rsid w:val="00C6331D"/>
    <w:rsid w:val="00C67E7F"/>
    <w:rsid w:val="00C703B3"/>
    <w:rsid w:val="00C709E4"/>
    <w:rsid w:val="00C70C45"/>
    <w:rsid w:val="00C72094"/>
    <w:rsid w:val="00C72E7E"/>
    <w:rsid w:val="00C73D5B"/>
    <w:rsid w:val="00C75575"/>
    <w:rsid w:val="00C76E28"/>
    <w:rsid w:val="00C77886"/>
    <w:rsid w:val="00C77979"/>
    <w:rsid w:val="00C808BD"/>
    <w:rsid w:val="00C81002"/>
    <w:rsid w:val="00C818CE"/>
    <w:rsid w:val="00C81985"/>
    <w:rsid w:val="00C82D35"/>
    <w:rsid w:val="00C841EC"/>
    <w:rsid w:val="00C86B47"/>
    <w:rsid w:val="00C90AB1"/>
    <w:rsid w:val="00C9470D"/>
    <w:rsid w:val="00C96053"/>
    <w:rsid w:val="00C9668C"/>
    <w:rsid w:val="00CA222C"/>
    <w:rsid w:val="00CA47C0"/>
    <w:rsid w:val="00CA5ABC"/>
    <w:rsid w:val="00CB4BD3"/>
    <w:rsid w:val="00CB4FE2"/>
    <w:rsid w:val="00CB692B"/>
    <w:rsid w:val="00CB77FE"/>
    <w:rsid w:val="00CB7912"/>
    <w:rsid w:val="00CC1D31"/>
    <w:rsid w:val="00CC6CDE"/>
    <w:rsid w:val="00CD05E2"/>
    <w:rsid w:val="00CD60CC"/>
    <w:rsid w:val="00CD6296"/>
    <w:rsid w:val="00CD70B3"/>
    <w:rsid w:val="00CE6155"/>
    <w:rsid w:val="00CE6169"/>
    <w:rsid w:val="00CF3202"/>
    <w:rsid w:val="00CF324B"/>
    <w:rsid w:val="00CF3A70"/>
    <w:rsid w:val="00D00174"/>
    <w:rsid w:val="00D0541D"/>
    <w:rsid w:val="00D05F91"/>
    <w:rsid w:val="00D06133"/>
    <w:rsid w:val="00D066FF"/>
    <w:rsid w:val="00D10CC8"/>
    <w:rsid w:val="00D13A18"/>
    <w:rsid w:val="00D13D39"/>
    <w:rsid w:val="00D14348"/>
    <w:rsid w:val="00D14483"/>
    <w:rsid w:val="00D154A7"/>
    <w:rsid w:val="00D17602"/>
    <w:rsid w:val="00D20A2E"/>
    <w:rsid w:val="00D217B8"/>
    <w:rsid w:val="00D22F17"/>
    <w:rsid w:val="00D23DFE"/>
    <w:rsid w:val="00D242A1"/>
    <w:rsid w:val="00D25865"/>
    <w:rsid w:val="00D31393"/>
    <w:rsid w:val="00D334F3"/>
    <w:rsid w:val="00D3393E"/>
    <w:rsid w:val="00D33BDE"/>
    <w:rsid w:val="00D34B15"/>
    <w:rsid w:val="00D3546A"/>
    <w:rsid w:val="00D406B4"/>
    <w:rsid w:val="00D42B2B"/>
    <w:rsid w:val="00D4729C"/>
    <w:rsid w:val="00D47C63"/>
    <w:rsid w:val="00D55A01"/>
    <w:rsid w:val="00D6226F"/>
    <w:rsid w:val="00D63847"/>
    <w:rsid w:val="00D663FA"/>
    <w:rsid w:val="00D6696D"/>
    <w:rsid w:val="00D6712E"/>
    <w:rsid w:val="00D7100D"/>
    <w:rsid w:val="00D71C59"/>
    <w:rsid w:val="00D7244D"/>
    <w:rsid w:val="00D733D1"/>
    <w:rsid w:val="00D749D9"/>
    <w:rsid w:val="00D76457"/>
    <w:rsid w:val="00D76E55"/>
    <w:rsid w:val="00D774E6"/>
    <w:rsid w:val="00D77A94"/>
    <w:rsid w:val="00D80704"/>
    <w:rsid w:val="00D83BCC"/>
    <w:rsid w:val="00D83D18"/>
    <w:rsid w:val="00D84F14"/>
    <w:rsid w:val="00D856A2"/>
    <w:rsid w:val="00D901ED"/>
    <w:rsid w:val="00D93F2D"/>
    <w:rsid w:val="00D942DB"/>
    <w:rsid w:val="00D952D3"/>
    <w:rsid w:val="00D974CD"/>
    <w:rsid w:val="00DA408F"/>
    <w:rsid w:val="00DA42BE"/>
    <w:rsid w:val="00DA5545"/>
    <w:rsid w:val="00DB4914"/>
    <w:rsid w:val="00DB5A47"/>
    <w:rsid w:val="00DC343C"/>
    <w:rsid w:val="00DD2AB3"/>
    <w:rsid w:val="00DD2C64"/>
    <w:rsid w:val="00DD4E29"/>
    <w:rsid w:val="00DD6128"/>
    <w:rsid w:val="00DD722D"/>
    <w:rsid w:val="00DD74DA"/>
    <w:rsid w:val="00DD7ABE"/>
    <w:rsid w:val="00DE2CCE"/>
    <w:rsid w:val="00DE3E05"/>
    <w:rsid w:val="00DE7886"/>
    <w:rsid w:val="00DE7DC5"/>
    <w:rsid w:val="00DF5F7E"/>
    <w:rsid w:val="00DF6B0C"/>
    <w:rsid w:val="00E02108"/>
    <w:rsid w:val="00E02156"/>
    <w:rsid w:val="00E047A3"/>
    <w:rsid w:val="00E159D9"/>
    <w:rsid w:val="00E173E4"/>
    <w:rsid w:val="00E2437F"/>
    <w:rsid w:val="00E2680C"/>
    <w:rsid w:val="00E27052"/>
    <w:rsid w:val="00E27E11"/>
    <w:rsid w:val="00E27F09"/>
    <w:rsid w:val="00E30272"/>
    <w:rsid w:val="00E32206"/>
    <w:rsid w:val="00E32842"/>
    <w:rsid w:val="00E32B59"/>
    <w:rsid w:val="00E4079D"/>
    <w:rsid w:val="00E43407"/>
    <w:rsid w:val="00E46F80"/>
    <w:rsid w:val="00E50AD2"/>
    <w:rsid w:val="00E53572"/>
    <w:rsid w:val="00E57B10"/>
    <w:rsid w:val="00E621F5"/>
    <w:rsid w:val="00E65C23"/>
    <w:rsid w:val="00E701B6"/>
    <w:rsid w:val="00E71C7F"/>
    <w:rsid w:val="00E73814"/>
    <w:rsid w:val="00E74357"/>
    <w:rsid w:val="00E7662B"/>
    <w:rsid w:val="00E768EB"/>
    <w:rsid w:val="00E76CE8"/>
    <w:rsid w:val="00E830FE"/>
    <w:rsid w:val="00E837FC"/>
    <w:rsid w:val="00E90BD8"/>
    <w:rsid w:val="00E90EDB"/>
    <w:rsid w:val="00E9208C"/>
    <w:rsid w:val="00E92CAE"/>
    <w:rsid w:val="00E95383"/>
    <w:rsid w:val="00E96047"/>
    <w:rsid w:val="00E963A1"/>
    <w:rsid w:val="00EA3612"/>
    <w:rsid w:val="00EA4CD9"/>
    <w:rsid w:val="00EA7676"/>
    <w:rsid w:val="00EA7BEA"/>
    <w:rsid w:val="00EB0D73"/>
    <w:rsid w:val="00EB30BB"/>
    <w:rsid w:val="00EC4962"/>
    <w:rsid w:val="00EC5910"/>
    <w:rsid w:val="00EC6A78"/>
    <w:rsid w:val="00ED0E43"/>
    <w:rsid w:val="00ED251D"/>
    <w:rsid w:val="00ED353F"/>
    <w:rsid w:val="00EE248C"/>
    <w:rsid w:val="00EE2DF2"/>
    <w:rsid w:val="00EE6769"/>
    <w:rsid w:val="00EE6A13"/>
    <w:rsid w:val="00EE7002"/>
    <w:rsid w:val="00EF0027"/>
    <w:rsid w:val="00EF1CF1"/>
    <w:rsid w:val="00EF2540"/>
    <w:rsid w:val="00EF493B"/>
    <w:rsid w:val="00EF58B7"/>
    <w:rsid w:val="00EF6A41"/>
    <w:rsid w:val="00EF7244"/>
    <w:rsid w:val="00F023D1"/>
    <w:rsid w:val="00F03E13"/>
    <w:rsid w:val="00F044E6"/>
    <w:rsid w:val="00F216D4"/>
    <w:rsid w:val="00F23E1A"/>
    <w:rsid w:val="00F242F9"/>
    <w:rsid w:val="00F24B42"/>
    <w:rsid w:val="00F24D6A"/>
    <w:rsid w:val="00F25319"/>
    <w:rsid w:val="00F30215"/>
    <w:rsid w:val="00F30384"/>
    <w:rsid w:val="00F30EF3"/>
    <w:rsid w:val="00F3183E"/>
    <w:rsid w:val="00F3420A"/>
    <w:rsid w:val="00F347C1"/>
    <w:rsid w:val="00F35BDB"/>
    <w:rsid w:val="00F36257"/>
    <w:rsid w:val="00F47720"/>
    <w:rsid w:val="00F47900"/>
    <w:rsid w:val="00F52277"/>
    <w:rsid w:val="00F57B83"/>
    <w:rsid w:val="00F60CD5"/>
    <w:rsid w:val="00F62753"/>
    <w:rsid w:val="00F62BEA"/>
    <w:rsid w:val="00F63472"/>
    <w:rsid w:val="00F66171"/>
    <w:rsid w:val="00F66977"/>
    <w:rsid w:val="00F67AF9"/>
    <w:rsid w:val="00F70A60"/>
    <w:rsid w:val="00F7246D"/>
    <w:rsid w:val="00F738DC"/>
    <w:rsid w:val="00F75372"/>
    <w:rsid w:val="00F761C9"/>
    <w:rsid w:val="00F77AE3"/>
    <w:rsid w:val="00F80F36"/>
    <w:rsid w:val="00F834E5"/>
    <w:rsid w:val="00F848D0"/>
    <w:rsid w:val="00F84911"/>
    <w:rsid w:val="00F86909"/>
    <w:rsid w:val="00F91012"/>
    <w:rsid w:val="00F92FAA"/>
    <w:rsid w:val="00F95362"/>
    <w:rsid w:val="00F954BF"/>
    <w:rsid w:val="00F95CB0"/>
    <w:rsid w:val="00F962A9"/>
    <w:rsid w:val="00FA1C99"/>
    <w:rsid w:val="00FA4D5D"/>
    <w:rsid w:val="00FA6298"/>
    <w:rsid w:val="00FB3172"/>
    <w:rsid w:val="00FB62EA"/>
    <w:rsid w:val="00FB6550"/>
    <w:rsid w:val="00FB68BF"/>
    <w:rsid w:val="00FB6D77"/>
    <w:rsid w:val="00FB73B9"/>
    <w:rsid w:val="00FB7622"/>
    <w:rsid w:val="00FC0483"/>
    <w:rsid w:val="00FC079C"/>
    <w:rsid w:val="00FC1BB0"/>
    <w:rsid w:val="00FC2373"/>
    <w:rsid w:val="00FC4217"/>
    <w:rsid w:val="00FC482C"/>
    <w:rsid w:val="00FC5A69"/>
    <w:rsid w:val="00FC6ED3"/>
    <w:rsid w:val="00FC75CA"/>
    <w:rsid w:val="00FD0D58"/>
    <w:rsid w:val="00FD3045"/>
    <w:rsid w:val="00FD399C"/>
    <w:rsid w:val="00FD3D60"/>
    <w:rsid w:val="00FD6771"/>
    <w:rsid w:val="00FD76C7"/>
    <w:rsid w:val="00FE03D1"/>
    <w:rsid w:val="00FE249E"/>
    <w:rsid w:val="00FE274B"/>
    <w:rsid w:val="00FE2C10"/>
    <w:rsid w:val="00FF3D58"/>
    <w:rsid w:val="00FF66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D6D9E"/>
  <w15:docId w15:val="{1FF073A4-3200-46AC-AB0A-FE82B8E0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02C"/>
  </w:style>
  <w:style w:type="paragraph" w:styleId="Heading1">
    <w:name w:val="heading 1"/>
    <w:basedOn w:val="Normal"/>
    <w:next w:val="Normal"/>
    <w:link w:val="Heading1Char"/>
    <w:uiPriority w:val="9"/>
    <w:qFormat/>
    <w:rsid w:val="006E126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6384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eading 3"/>
    <w:basedOn w:val="Normal"/>
    <w:next w:val="Normal"/>
    <w:link w:val="Heading3Char"/>
    <w:uiPriority w:val="9"/>
    <w:unhideWhenUsed/>
    <w:qFormat/>
    <w:rsid w:val="00D63847"/>
    <w:pPr>
      <w:keepNext/>
      <w:keepLines/>
      <w:spacing w:before="120" w:after="60"/>
      <w:outlineLvl w:val="2"/>
    </w:pPr>
    <w:rPr>
      <w:rFonts w:ascii="Darwin Pro Regular" w:eastAsiaTheme="majorEastAsia" w:hAnsi="Darwin Pro Regular" w:cstheme="majorBidi"/>
      <w:color w:val="08629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C3437"/>
    <w:pPr>
      <w:ind w:left="720"/>
      <w:contextualSpacing/>
    </w:pPr>
  </w:style>
  <w:style w:type="paragraph" w:styleId="FootnoteText">
    <w:name w:val="footnote text"/>
    <w:basedOn w:val="Normal"/>
    <w:link w:val="FootnoteTextChar"/>
    <w:uiPriority w:val="99"/>
    <w:semiHidden/>
    <w:unhideWhenUsed/>
    <w:rsid w:val="00C82D35"/>
    <w:rPr>
      <w:sz w:val="20"/>
      <w:szCs w:val="20"/>
    </w:rPr>
  </w:style>
  <w:style w:type="character" w:customStyle="1" w:styleId="FootnoteTextChar">
    <w:name w:val="Footnote Text Char"/>
    <w:basedOn w:val="DefaultParagraphFont"/>
    <w:link w:val="FootnoteText"/>
    <w:uiPriority w:val="99"/>
    <w:semiHidden/>
    <w:rsid w:val="00C82D35"/>
    <w:rPr>
      <w:sz w:val="20"/>
      <w:szCs w:val="20"/>
    </w:rPr>
  </w:style>
  <w:style w:type="character" w:styleId="FootnoteReference">
    <w:name w:val="footnote reference"/>
    <w:basedOn w:val="DefaultParagraphFont"/>
    <w:uiPriority w:val="99"/>
    <w:semiHidden/>
    <w:unhideWhenUsed/>
    <w:rsid w:val="00C82D35"/>
    <w:rPr>
      <w:vertAlign w:val="superscript"/>
    </w:rPr>
  </w:style>
  <w:style w:type="character" w:styleId="Hyperlink">
    <w:name w:val="Hyperlink"/>
    <w:basedOn w:val="DefaultParagraphFont"/>
    <w:uiPriority w:val="99"/>
    <w:unhideWhenUsed/>
    <w:rsid w:val="00C82D35"/>
    <w:rPr>
      <w:color w:val="0563C1" w:themeColor="hyperlink"/>
      <w:u w:val="single"/>
    </w:rPr>
  </w:style>
  <w:style w:type="character" w:styleId="UnresolvedMention">
    <w:name w:val="Unresolved Mention"/>
    <w:basedOn w:val="DefaultParagraphFont"/>
    <w:uiPriority w:val="99"/>
    <w:semiHidden/>
    <w:unhideWhenUsed/>
    <w:rsid w:val="00C82D35"/>
    <w:rPr>
      <w:color w:val="605E5C"/>
      <w:shd w:val="clear" w:color="auto" w:fill="E1DFDD"/>
    </w:rPr>
  </w:style>
  <w:style w:type="table" w:styleId="TableGrid">
    <w:name w:val="Table Grid"/>
    <w:basedOn w:val="TableNormal"/>
    <w:uiPriority w:val="39"/>
    <w:rsid w:val="00E15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F1A1B"/>
    <w:pPr>
      <w:tabs>
        <w:tab w:val="center" w:pos="4513"/>
        <w:tab w:val="right" w:pos="9026"/>
      </w:tabs>
    </w:pPr>
  </w:style>
  <w:style w:type="character" w:customStyle="1" w:styleId="FooterChar">
    <w:name w:val="Footer Char"/>
    <w:basedOn w:val="DefaultParagraphFont"/>
    <w:link w:val="Footer"/>
    <w:uiPriority w:val="99"/>
    <w:rsid w:val="003F1A1B"/>
  </w:style>
  <w:style w:type="character" w:styleId="PageNumber">
    <w:name w:val="page number"/>
    <w:basedOn w:val="DefaultParagraphFont"/>
    <w:uiPriority w:val="99"/>
    <w:semiHidden/>
    <w:unhideWhenUsed/>
    <w:rsid w:val="003F1A1B"/>
  </w:style>
  <w:style w:type="paragraph" w:styleId="HTMLPreformatted">
    <w:name w:val="HTML Preformatted"/>
    <w:basedOn w:val="Normal"/>
    <w:link w:val="HTMLPreformattedChar"/>
    <w:uiPriority w:val="99"/>
    <w:semiHidden/>
    <w:unhideWhenUsed/>
    <w:rsid w:val="003F1A1B"/>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F1A1B"/>
    <w:rPr>
      <w:rFonts w:ascii="Consolas" w:hAnsi="Consolas" w:cs="Consolas"/>
      <w:sz w:val="20"/>
      <w:szCs w:val="20"/>
    </w:rPr>
  </w:style>
  <w:style w:type="character" w:styleId="CommentReference">
    <w:name w:val="annotation reference"/>
    <w:basedOn w:val="DefaultParagraphFont"/>
    <w:uiPriority w:val="99"/>
    <w:semiHidden/>
    <w:unhideWhenUsed/>
    <w:qFormat/>
    <w:rsid w:val="0012016B"/>
    <w:rPr>
      <w:sz w:val="16"/>
      <w:szCs w:val="16"/>
    </w:rPr>
  </w:style>
  <w:style w:type="paragraph" w:styleId="CommentText">
    <w:name w:val="annotation text"/>
    <w:basedOn w:val="Normal"/>
    <w:link w:val="CommentTextChar"/>
    <w:uiPriority w:val="99"/>
    <w:unhideWhenUsed/>
    <w:rsid w:val="0012016B"/>
    <w:rPr>
      <w:sz w:val="20"/>
      <w:szCs w:val="20"/>
    </w:rPr>
  </w:style>
  <w:style w:type="character" w:customStyle="1" w:styleId="CommentTextChar">
    <w:name w:val="Comment Text Char"/>
    <w:basedOn w:val="DefaultParagraphFont"/>
    <w:link w:val="CommentText"/>
    <w:uiPriority w:val="99"/>
    <w:rsid w:val="0012016B"/>
    <w:rPr>
      <w:sz w:val="20"/>
      <w:szCs w:val="20"/>
    </w:rPr>
  </w:style>
  <w:style w:type="paragraph" w:styleId="CommentSubject">
    <w:name w:val="annotation subject"/>
    <w:basedOn w:val="CommentText"/>
    <w:next w:val="CommentText"/>
    <w:link w:val="CommentSubjectChar"/>
    <w:uiPriority w:val="99"/>
    <w:semiHidden/>
    <w:unhideWhenUsed/>
    <w:rsid w:val="0012016B"/>
    <w:rPr>
      <w:b/>
      <w:bCs/>
    </w:rPr>
  </w:style>
  <w:style w:type="character" w:customStyle="1" w:styleId="CommentSubjectChar">
    <w:name w:val="Comment Subject Char"/>
    <w:basedOn w:val="CommentTextChar"/>
    <w:link w:val="CommentSubject"/>
    <w:uiPriority w:val="99"/>
    <w:semiHidden/>
    <w:rsid w:val="0012016B"/>
    <w:rPr>
      <w:b/>
      <w:bCs/>
      <w:sz w:val="20"/>
      <w:szCs w:val="20"/>
    </w:rPr>
  </w:style>
  <w:style w:type="paragraph" w:styleId="Revision">
    <w:name w:val="Revision"/>
    <w:hidden/>
    <w:uiPriority w:val="99"/>
    <w:semiHidden/>
    <w:rsid w:val="003A5B8A"/>
  </w:style>
  <w:style w:type="character" w:customStyle="1" w:styleId="Heading2Char">
    <w:name w:val="Heading 2 Char"/>
    <w:basedOn w:val="DefaultParagraphFont"/>
    <w:link w:val="Heading2"/>
    <w:uiPriority w:val="9"/>
    <w:rsid w:val="00D63847"/>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heading 3 Char"/>
    <w:basedOn w:val="DefaultParagraphFont"/>
    <w:link w:val="Heading3"/>
    <w:uiPriority w:val="9"/>
    <w:rsid w:val="00D63847"/>
    <w:rPr>
      <w:rFonts w:ascii="Darwin Pro Regular" w:eastAsiaTheme="majorEastAsia" w:hAnsi="Darwin Pro Regular" w:cstheme="majorBidi"/>
      <w:color w:val="08629A"/>
      <w:sz w:val="28"/>
    </w:rPr>
  </w:style>
  <w:style w:type="character" w:customStyle="1" w:styleId="Heading1Char">
    <w:name w:val="Heading 1 Char"/>
    <w:basedOn w:val="DefaultParagraphFont"/>
    <w:link w:val="Heading1"/>
    <w:uiPriority w:val="9"/>
    <w:rsid w:val="006E1263"/>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AA1D25"/>
    <w:rPr>
      <w:color w:val="954F72" w:themeColor="followedHyperlink"/>
      <w:u w:val="single"/>
    </w:rPr>
  </w:style>
  <w:style w:type="paragraph" w:styleId="BodyText">
    <w:name w:val="Body Text"/>
    <w:basedOn w:val="Normal"/>
    <w:link w:val="BodyTextChar"/>
    <w:uiPriority w:val="1"/>
    <w:qFormat/>
    <w:rsid w:val="00765E8B"/>
    <w:pPr>
      <w:widowControl w:val="0"/>
      <w:spacing w:before="120"/>
      <w:ind w:left="672"/>
    </w:pPr>
    <w:rPr>
      <w:rFonts w:ascii="Arial" w:eastAsia="Arial" w:hAnsi="Arial"/>
      <w:sz w:val="20"/>
      <w:szCs w:val="20"/>
      <w:lang w:eastAsia="en-US"/>
    </w:rPr>
  </w:style>
  <w:style w:type="character" w:customStyle="1" w:styleId="BodyTextChar">
    <w:name w:val="Body Text Char"/>
    <w:basedOn w:val="DefaultParagraphFont"/>
    <w:link w:val="BodyText"/>
    <w:uiPriority w:val="1"/>
    <w:rsid w:val="00765E8B"/>
    <w:rPr>
      <w:rFonts w:ascii="Arial" w:eastAsia="Arial" w:hAnsi="Arial"/>
      <w:sz w:val="20"/>
      <w:szCs w:val="20"/>
      <w:lang w:eastAsia="en-US"/>
    </w:rPr>
  </w:style>
  <w:style w:type="character" w:customStyle="1" w:styleId="cf01">
    <w:name w:val="cf01"/>
    <w:basedOn w:val="DefaultParagraphFont"/>
    <w:rsid w:val="00422D6A"/>
    <w:rPr>
      <w:rFonts w:ascii="Segoe UI" w:hAnsi="Segoe UI" w:cs="Segoe UI" w:hint="default"/>
      <w:i/>
      <w:iCs/>
      <w:sz w:val="18"/>
      <w:szCs w:val="18"/>
    </w:rPr>
  </w:style>
  <w:style w:type="paragraph" w:customStyle="1" w:styleId="TableParagraph">
    <w:name w:val="Table Paragraph"/>
    <w:basedOn w:val="Normal"/>
    <w:uiPriority w:val="1"/>
    <w:qFormat/>
    <w:rsid w:val="004345A0"/>
    <w:pPr>
      <w:widowControl w:val="0"/>
    </w:pPr>
    <w:rPr>
      <w:rFonts w:eastAsiaTheme="minorHAnsi"/>
      <w:sz w:val="22"/>
      <w:szCs w:val="22"/>
      <w:lang w:eastAsia="en-US"/>
    </w:rPr>
  </w:style>
  <w:style w:type="paragraph" w:styleId="Header">
    <w:name w:val="header"/>
    <w:basedOn w:val="Normal"/>
    <w:link w:val="HeaderChar"/>
    <w:uiPriority w:val="99"/>
    <w:unhideWhenUsed/>
    <w:rsid w:val="0073033A"/>
    <w:pPr>
      <w:tabs>
        <w:tab w:val="center" w:pos="4680"/>
        <w:tab w:val="right" w:pos="9360"/>
      </w:tabs>
    </w:pPr>
  </w:style>
  <w:style w:type="character" w:customStyle="1" w:styleId="HeaderChar">
    <w:name w:val="Header Char"/>
    <w:basedOn w:val="DefaultParagraphFont"/>
    <w:link w:val="Header"/>
    <w:uiPriority w:val="99"/>
    <w:rsid w:val="00730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8422">
      <w:bodyDiv w:val="1"/>
      <w:marLeft w:val="0"/>
      <w:marRight w:val="0"/>
      <w:marTop w:val="0"/>
      <w:marBottom w:val="0"/>
      <w:divBdr>
        <w:top w:val="none" w:sz="0" w:space="0" w:color="auto"/>
        <w:left w:val="none" w:sz="0" w:space="0" w:color="auto"/>
        <w:bottom w:val="none" w:sz="0" w:space="0" w:color="auto"/>
        <w:right w:val="none" w:sz="0" w:space="0" w:color="auto"/>
      </w:divBdr>
    </w:div>
    <w:div w:id="142358526">
      <w:bodyDiv w:val="1"/>
      <w:marLeft w:val="0"/>
      <w:marRight w:val="0"/>
      <w:marTop w:val="0"/>
      <w:marBottom w:val="0"/>
      <w:divBdr>
        <w:top w:val="none" w:sz="0" w:space="0" w:color="auto"/>
        <w:left w:val="none" w:sz="0" w:space="0" w:color="auto"/>
        <w:bottom w:val="none" w:sz="0" w:space="0" w:color="auto"/>
        <w:right w:val="none" w:sz="0" w:space="0" w:color="auto"/>
      </w:divBdr>
    </w:div>
    <w:div w:id="503983880">
      <w:bodyDiv w:val="1"/>
      <w:marLeft w:val="0"/>
      <w:marRight w:val="0"/>
      <w:marTop w:val="0"/>
      <w:marBottom w:val="0"/>
      <w:divBdr>
        <w:top w:val="none" w:sz="0" w:space="0" w:color="auto"/>
        <w:left w:val="none" w:sz="0" w:space="0" w:color="auto"/>
        <w:bottom w:val="none" w:sz="0" w:space="0" w:color="auto"/>
        <w:right w:val="none" w:sz="0" w:space="0" w:color="auto"/>
      </w:divBdr>
    </w:div>
    <w:div w:id="822048244">
      <w:bodyDiv w:val="1"/>
      <w:marLeft w:val="0"/>
      <w:marRight w:val="0"/>
      <w:marTop w:val="0"/>
      <w:marBottom w:val="0"/>
      <w:divBdr>
        <w:top w:val="none" w:sz="0" w:space="0" w:color="auto"/>
        <w:left w:val="none" w:sz="0" w:space="0" w:color="auto"/>
        <w:bottom w:val="none" w:sz="0" w:space="0" w:color="auto"/>
        <w:right w:val="none" w:sz="0" w:space="0" w:color="auto"/>
      </w:divBdr>
    </w:div>
    <w:div w:id="1530560254">
      <w:bodyDiv w:val="1"/>
      <w:marLeft w:val="0"/>
      <w:marRight w:val="0"/>
      <w:marTop w:val="0"/>
      <w:marBottom w:val="0"/>
      <w:divBdr>
        <w:top w:val="none" w:sz="0" w:space="0" w:color="auto"/>
        <w:left w:val="none" w:sz="0" w:space="0" w:color="auto"/>
        <w:bottom w:val="none" w:sz="0" w:space="0" w:color="auto"/>
        <w:right w:val="none" w:sz="0" w:space="0" w:color="auto"/>
      </w:divBdr>
    </w:div>
    <w:div w:id="1994018906">
      <w:bodyDiv w:val="1"/>
      <w:marLeft w:val="0"/>
      <w:marRight w:val="0"/>
      <w:marTop w:val="0"/>
      <w:marBottom w:val="0"/>
      <w:divBdr>
        <w:top w:val="none" w:sz="0" w:space="0" w:color="auto"/>
        <w:left w:val="none" w:sz="0" w:space="0" w:color="auto"/>
        <w:bottom w:val="none" w:sz="0" w:space="0" w:color="auto"/>
        <w:right w:val="none" w:sz="0" w:space="0" w:color="auto"/>
      </w:divBdr>
    </w:div>
    <w:div w:id="2011784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ECA72-196E-4181-A205-17B7BCBD9FBD}">
  <ds:schemaRefs>
    <ds:schemaRef ds:uri="http://schemas.openxmlformats.org/officeDocument/2006/bibliography"/>
  </ds:schemaRefs>
</ds:datastoreItem>
</file>

<file path=docMetadata/LabelInfo.xml><?xml version="1.0" encoding="utf-8"?>
<clbl:labelList xmlns:clbl="http://schemas.microsoft.com/office/2020/mipLabelMetadata">
  <clbl:label id="{7d2fdb41-339c-4257-87f2-a665730b31fc}" enabled="0" method="" siteId="{7d2fdb41-339c-4257-87f2-a665730b31fc}"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6</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pineda</dc:creator>
  <cp:keywords/>
  <dc:description/>
  <cp:lastModifiedBy>Sharma, Girdhari</cp:lastModifiedBy>
  <cp:revision>12</cp:revision>
  <cp:lastPrinted>2022-09-14T20:38:00Z</cp:lastPrinted>
  <dcterms:created xsi:type="dcterms:W3CDTF">2025-08-05T18:09:00Z</dcterms:created>
  <dcterms:modified xsi:type="dcterms:W3CDTF">2025-08-06T14:44:00Z</dcterms:modified>
</cp:coreProperties>
</file>